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9F57" w14:textId="77777777" w:rsidR="000E6C60" w:rsidRDefault="000E6C60" w:rsidP="00F22695">
      <w:pPr>
        <w:spacing w:line="240" w:lineRule="auto"/>
        <w:jc w:val="center"/>
        <w:rPr>
          <w:rStyle w:val="Emphasis"/>
          <w:rFonts w:cstheme="minorHAnsi"/>
          <w:bCs/>
        </w:rPr>
      </w:pPr>
      <w:bookmarkStart w:id="0" w:name="_Toc449604987"/>
    </w:p>
    <w:p w14:paraId="3BC6F3BD" w14:textId="44F22A30" w:rsidR="00E378B7" w:rsidRPr="00F22695" w:rsidRDefault="001C7865" w:rsidP="000E6C60">
      <w:pPr>
        <w:spacing w:line="240" w:lineRule="auto"/>
        <w:jc w:val="center"/>
        <w:rPr>
          <w:rFonts w:cstheme="minorHAnsi"/>
          <w:b/>
          <w:bCs/>
          <w:color w:val="FF6600"/>
          <w:sz w:val="40"/>
        </w:rPr>
      </w:pPr>
      <w:r w:rsidRPr="001C7865">
        <w:rPr>
          <w:rStyle w:val="Emphasis"/>
          <w:rFonts w:cstheme="minorHAnsi"/>
          <w:bCs/>
        </w:rPr>
        <w:t xml:space="preserve">ACCREDITED SPORTS SCIENTIST LEVEL </w:t>
      </w:r>
      <w:r w:rsidR="00FD0F4A">
        <w:rPr>
          <w:rStyle w:val="Emphasis"/>
          <w:rFonts w:cstheme="minorHAnsi"/>
          <w:bCs/>
        </w:rPr>
        <w:t>2</w:t>
      </w:r>
      <w:r w:rsidRPr="001C7865">
        <w:rPr>
          <w:rStyle w:val="Emphasis"/>
          <w:rFonts w:cstheme="minorHAnsi"/>
          <w:bCs/>
        </w:rPr>
        <w:t xml:space="preserve"> (ASpS</w:t>
      </w:r>
      <w:r w:rsidR="00FD0F4A">
        <w:rPr>
          <w:rStyle w:val="Emphasis"/>
          <w:rFonts w:cstheme="minorHAnsi"/>
          <w:bCs/>
        </w:rPr>
        <w:t>2</w:t>
      </w:r>
      <w:r w:rsidRPr="001C7865">
        <w:rPr>
          <w:rStyle w:val="Emphasis"/>
          <w:rFonts w:cstheme="minorHAnsi"/>
          <w:bCs/>
        </w:rPr>
        <w:t xml:space="preserve">) PROFESSIONAL STANDARDS (2019) ASSESSMENT </w:t>
      </w:r>
      <w:r>
        <w:rPr>
          <w:rStyle w:val="Emphasis"/>
          <w:rFonts w:cstheme="minorHAnsi"/>
          <w:bCs/>
        </w:rPr>
        <w:br/>
      </w:r>
    </w:p>
    <w:p w14:paraId="0511268A" w14:textId="7AA0827A" w:rsidR="00E931AE" w:rsidRDefault="00C8613C" w:rsidP="00E931AE">
      <w:pPr>
        <w:spacing w:after="0"/>
        <w:rPr>
          <w:rFonts w:cstheme="minorHAnsi"/>
        </w:rPr>
      </w:pPr>
      <w:r w:rsidRPr="00FF3867">
        <w:rPr>
          <w:rFonts w:eastAsia="Calibri" w:cstheme="minorHAnsi"/>
          <w:color w:val="000000" w:themeColor="text1"/>
        </w:rPr>
        <w:t xml:space="preserve">The </w:t>
      </w:r>
      <w:hyperlink r:id="rId11">
        <w:r w:rsidR="007F54FC">
          <w:rPr>
            <w:rStyle w:val="Hyperlink"/>
            <w:rFonts w:cstheme="minorHAnsi"/>
          </w:rPr>
          <w:t>ASpS Level 2 Professional Standards for Accreditation</w:t>
        </w:r>
      </w:hyperlink>
      <w:r w:rsidRPr="00FF3867">
        <w:rPr>
          <w:rFonts w:eastAsia="Calibri" w:cstheme="minorHAnsi"/>
          <w:color w:val="000000" w:themeColor="text1"/>
        </w:rPr>
        <w:t xml:space="preserve"> describe the</w:t>
      </w:r>
      <w:r w:rsidR="00C549C1">
        <w:rPr>
          <w:rFonts w:eastAsia="Calibri" w:cstheme="minorHAnsi"/>
          <w:color w:val="000000" w:themeColor="text1"/>
        </w:rPr>
        <w:t xml:space="preserve"> minimum</w:t>
      </w:r>
      <w:r w:rsidRPr="00FF3867">
        <w:rPr>
          <w:rFonts w:eastAsia="Calibri" w:cstheme="minorHAnsi"/>
          <w:color w:val="000000" w:themeColor="text1"/>
        </w:rPr>
        <w:t xml:space="preserve"> knowledge</w:t>
      </w:r>
      <w:r w:rsidR="007B01E1">
        <w:rPr>
          <w:rFonts w:eastAsia="Calibri" w:cstheme="minorHAnsi"/>
          <w:color w:val="000000" w:themeColor="text1"/>
        </w:rPr>
        <w:t xml:space="preserve">, </w:t>
      </w:r>
      <w:r w:rsidRPr="00FF3867">
        <w:rPr>
          <w:rFonts w:eastAsia="Calibri" w:cstheme="minorHAnsi"/>
          <w:color w:val="000000" w:themeColor="text1"/>
        </w:rPr>
        <w:t>skills, attitudes,</w:t>
      </w:r>
      <w:r w:rsidR="00062AB5">
        <w:rPr>
          <w:rFonts w:eastAsia="Calibri" w:cstheme="minorHAnsi"/>
          <w:color w:val="000000" w:themeColor="text1"/>
        </w:rPr>
        <w:t xml:space="preserve"> </w:t>
      </w:r>
      <w:r w:rsidR="00385649">
        <w:rPr>
          <w:rFonts w:eastAsia="Calibri" w:cstheme="minorHAnsi"/>
          <w:color w:val="000000" w:themeColor="text1"/>
        </w:rPr>
        <w:t xml:space="preserve">and </w:t>
      </w:r>
      <w:r w:rsidRPr="00FF3867">
        <w:rPr>
          <w:rFonts w:eastAsia="Calibri" w:cstheme="minorHAnsi"/>
          <w:color w:val="000000" w:themeColor="text1"/>
        </w:rPr>
        <w:t xml:space="preserve">values </w:t>
      </w:r>
      <w:r w:rsidR="00062AB5">
        <w:rPr>
          <w:rFonts w:eastAsia="Calibri" w:cstheme="minorHAnsi"/>
          <w:color w:val="000000" w:themeColor="text1"/>
        </w:rPr>
        <w:t xml:space="preserve">expected of an individual </w:t>
      </w:r>
      <w:r w:rsidR="00385649">
        <w:rPr>
          <w:rFonts w:eastAsia="Calibri" w:cstheme="minorHAnsi"/>
          <w:color w:val="000000" w:themeColor="text1"/>
        </w:rPr>
        <w:t xml:space="preserve">to </w:t>
      </w:r>
      <w:r w:rsidRPr="00FF3867">
        <w:rPr>
          <w:rFonts w:eastAsia="Calibri" w:cstheme="minorHAnsi"/>
          <w:color w:val="000000" w:themeColor="text1"/>
        </w:rPr>
        <w:t xml:space="preserve">gain entry </w:t>
      </w:r>
      <w:r w:rsidR="00385649">
        <w:rPr>
          <w:rFonts w:eastAsia="Calibri" w:cstheme="minorHAnsi"/>
          <w:color w:val="000000" w:themeColor="text1"/>
        </w:rPr>
        <w:t>in</w:t>
      </w:r>
      <w:r w:rsidRPr="00FF3867">
        <w:rPr>
          <w:rFonts w:eastAsia="Calibri" w:cstheme="minorHAnsi"/>
          <w:color w:val="000000" w:themeColor="text1"/>
        </w:rPr>
        <w:t xml:space="preserve">to and meet the ongoing minimum expectations of </w:t>
      </w:r>
      <w:r w:rsidRPr="00744F56">
        <w:rPr>
          <w:rFonts w:eastAsia="Calibri" w:cstheme="minorHAnsi"/>
          <w:color w:val="000000" w:themeColor="text1"/>
        </w:rPr>
        <w:t>ESSA</w:t>
      </w:r>
      <w:r w:rsidRPr="00FF3867">
        <w:rPr>
          <w:rFonts w:eastAsia="Calibri" w:cstheme="minorHAnsi"/>
          <w:color w:val="000000" w:themeColor="text1"/>
        </w:rPr>
        <w:t xml:space="preserve"> accreditation</w:t>
      </w:r>
      <w:r w:rsidR="007B01E1">
        <w:rPr>
          <w:rFonts w:eastAsia="Calibri" w:cstheme="minorHAnsi"/>
          <w:color w:val="000000" w:themeColor="text1"/>
        </w:rPr>
        <w:t xml:space="preserve"> </w:t>
      </w:r>
      <w:r w:rsidR="002F6913">
        <w:rPr>
          <w:rFonts w:eastAsia="Calibri" w:cstheme="minorHAnsi"/>
          <w:color w:val="000000" w:themeColor="text1"/>
        </w:rPr>
        <w:t>and to practise lawfully, safely and effectively as a Sports Scientist</w:t>
      </w:r>
      <w:r w:rsidR="001A5109">
        <w:rPr>
          <w:rFonts w:eastAsia="Calibri" w:cstheme="minorHAnsi"/>
          <w:color w:val="000000" w:themeColor="text1"/>
        </w:rPr>
        <w:t xml:space="preserve">. </w:t>
      </w:r>
      <w:r w:rsidR="001A5109" w:rsidRPr="00C53186">
        <w:rPr>
          <w:rFonts w:cstheme="minorHAnsi"/>
        </w:rPr>
        <w:t xml:space="preserve">The Standards also underpin </w:t>
      </w:r>
      <w:r w:rsidR="002F6913">
        <w:rPr>
          <w:rFonts w:cstheme="minorHAnsi"/>
        </w:rPr>
        <w:t xml:space="preserve">the </w:t>
      </w:r>
      <w:r w:rsidR="001A5109">
        <w:rPr>
          <w:rFonts w:cstheme="minorHAnsi"/>
        </w:rPr>
        <w:t>pathway for</w:t>
      </w:r>
      <w:r w:rsidR="001A5109" w:rsidRPr="00C53186">
        <w:rPr>
          <w:rFonts w:cstheme="minorHAnsi"/>
        </w:rPr>
        <w:t xml:space="preserve"> </w:t>
      </w:r>
      <w:r w:rsidR="001A5109">
        <w:rPr>
          <w:rFonts w:cstheme="minorHAnsi"/>
        </w:rPr>
        <w:t>High Performance Manager</w:t>
      </w:r>
      <w:r w:rsidR="001A5109" w:rsidRPr="00C53186">
        <w:rPr>
          <w:rFonts w:cstheme="minorHAnsi"/>
        </w:rPr>
        <w:t xml:space="preserve"> accreditations with ESSA.</w:t>
      </w:r>
    </w:p>
    <w:p w14:paraId="688E2113" w14:textId="77777777" w:rsidR="00E931AE" w:rsidRDefault="00E931AE" w:rsidP="00E931AE">
      <w:pPr>
        <w:spacing w:after="0"/>
        <w:rPr>
          <w:rFonts w:cstheme="minorHAnsi"/>
        </w:rPr>
      </w:pPr>
    </w:p>
    <w:p w14:paraId="7DABF0ED" w14:textId="6807D85C" w:rsidR="004C0AEF" w:rsidRDefault="004C0AEF" w:rsidP="004C0AEF">
      <w:pPr>
        <w:spacing w:after="0"/>
        <w:rPr>
          <w:rFonts w:cstheme="minorHAnsi"/>
        </w:rPr>
      </w:pPr>
      <w:r w:rsidRPr="002C6E26">
        <w:rPr>
          <w:rFonts w:cstheme="minorHAnsi"/>
        </w:rPr>
        <w:t>The AS</w:t>
      </w:r>
      <w:r>
        <w:rPr>
          <w:rFonts w:cstheme="minorHAnsi"/>
        </w:rPr>
        <w:t xml:space="preserve">pS Level </w:t>
      </w:r>
      <w:r w:rsidR="00F076BE">
        <w:rPr>
          <w:rFonts w:cstheme="minorHAnsi"/>
        </w:rPr>
        <w:t>2</w:t>
      </w:r>
      <w:r w:rsidRPr="002C6E26">
        <w:rPr>
          <w:rFonts w:cstheme="minorHAnsi"/>
        </w:rPr>
        <w:t xml:space="preserve"> Professional Standards Assessment</w:t>
      </w:r>
      <w:r w:rsidR="00B3543B">
        <w:rPr>
          <w:rFonts w:cstheme="minorHAnsi"/>
        </w:rPr>
        <w:t xml:space="preserve"> is a</w:t>
      </w:r>
      <w:r w:rsidR="00B3543B">
        <w:rPr>
          <w:rFonts w:cstheme="minorHAnsi"/>
          <w:b/>
          <w:bCs/>
        </w:rPr>
        <w:t xml:space="preserve"> </w:t>
      </w:r>
      <w:r w:rsidR="00B3543B">
        <w:rPr>
          <w:rFonts w:cstheme="minorHAnsi"/>
        </w:rPr>
        <w:t xml:space="preserve">desktop review of a portfolio of evidence from work experience within the scope of practice of an ASpS. </w:t>
      </w:r>
      <w:r w:rsidRPr="00C0051B">
        <w:rPr>
          <w:rFonts w:cstheme="minorHAnsi"/>
        </w:rPr>
        <w:t>The evidence</w:t>
      </w:r>
      <w:r w:rsidRPr="00D32D30">
        <w:rPr>
          <w:rFonts w:cstheme="minorHAnsi"/>
        </w:rPr>
        <w:t xml:space="preserve"> </w:t>
      </w:r>
      <w:r>
        <w:rPr>
          <w:rFonts w:cstheme="minorHAnsi"/>
        </w:rPr>
        <w:t xml:space="preserve">provided for the assessment </w:t>
      </w:r>
      <w:r w:rsidRPr="00D32D30">
        <w:rPr>
          <w:rFonts w:cstheme="minorHAnsi"/>
        </w:rPr>
        <w:t>must be</w:t>
      </w:r>
      <w:r>
        <w:rPr>
          <w:rFonts w:cstheme="minorHAnsi"/>
        </w:rPr>
        <w:t>:</w:t>
      </w:r>
    </w:p>
    <w:p w14:paraId="4846BA85" w14:textId="455B7E9D" w:rsidR="004C0AEF" w:rsidRPr="000E3644" w:rsidRDefault="004C0AEF" w:rsidP="008A30C6">
      <w:pPr>
        <w:pStyle w:val="ListParagraph"/>
        <w:numPr>
          <w:ilvl w:val="0"/>
          <w:numId w:val="6"/>
        </w:numPr>
        <w:spacing w:after="0"/>
        <w:rPr>
          <w:rFonts w:cstheme="minorHAnsi"/>
          <w:sz w:val="22"/>
        </w:rPr>
      </w:pPr>
      <w:r w:rsidRPr="000E3644">
        <w:rPr>
          <w:rFonts w:cstheme="minorHAnsi"/>
          <w:sz w:val="22"/>
        </w:rPr>
        <w:t xml:space="preserve">Specific to the standard and within the </w:t>
      </w:r>
      <w:hyperlink r:id="rId12">
        <w:r w:rsidRPr="000E3644">
          <w:rPr>
            <w:rStyle w:val="Hyperlink"/>
            <w:rFonts w:cstheme="minorHAnsi"/>
            <w:sz w:val="22"/>
          </w:rPr>
          <w:t>scope of practice</w:t>
        </w:r>
      </w:hyperlink>
      <w:r w:rsidRPr="000E3644">
        <w:rPr>
          <w:rFonts w:cstheme="minorHAnsi"/>
          <w:sz w:val="22"/>
        </w:rPr>
        <w:t xml:space="preserve"> </w:t>
      </w:r>
      <w:r w:rsidR="00F54468">
        <w:rPr>
          <w:rFonts w:cstheme="minorHAnsi"/>
          <w:sz w:val="22"/>
        </w:rPr>
        <w:t>of</w:t>
      </w:r>
      <w:r w:rsidRPr="000E3644">
        <w:rPr>
          <w:rFonts w:cstheme="minorHAnsi"/>
          <w:sz w:val="22"/>
        </w:rPr>
        <w:t xml:space="preserve"> an ASpS</w:t>
      </w:r>
      <w:r w:rsidRPr="000E3644">
        <w:rPr>
          <w:rFonts w:cstheme="minorHAnsi"/>
          <w:b/>
          <w:bCs/>
          <w:sz w:val="22"/>
        </w:rPr>
        <w:t>,</w:t>
      </w:r>
    </w:p>
    <w:p w14:paraId="1F301835" w14:textId="62F29C3A" w:rsidR="00F96F84" w:rsidRPr="000E3644" w:rsidRDefault="004C0AEF" w:rsidP="008A30C6">
      <w:pPr>
        <w:pStyle w:val="ListParagraph"/>
        <w:numPr>
          <w:ilvl w:val="0"/>
          <w:numId w:val="6"/>
        </w:numPr>
        <w:spacing w:after="0"/>
        <w:rPr>
          <w:rFonts w:cstheme="minorHAnsi"/>
        </w:rPr>
      </w:pPr>
      <w:r w:rsidRPr="000E3644">
        <w:rPr>
          <w:rFonts w:cstheme="minorHAnsi"/>
          <w:sz w:val="22"/>
        </w:rPr>
        <w:t>Include</w:t>
      </w:r>
      <w:r>
        <w:rPr>
          <w:rFonts w:cstheme="minorHAnsi"/>
          <w:sz w:val="22"/>
        </w:rPr>
        <w:t xml:space="preserve"> specific examples from work experience within the scope of practice of an ASpS</w:t>
      </w:r>
      <w:r w:rsidR="00133DB8">
        <w:rPr>
          <w:rFonts w:cstheme="minorHAnsi"/>
          <w:sz w:val="22"/>
        </w:rPr>
        <w:t>.</w:t>
      </w:r>
    </w:p>
    <w:p w14:paraId="2EBAB742" w14:textId="77777777" w:rsidR="000E3644" w:rsidRPr="000E3644" w:rsidRDefault="000E3644" w:rsidP="000E3644">
      <w:pPr>
        <w:spacing w:after="0"/>
        <w:rPr>
          <w:rFonts w:cstheme="minorHAnsi"/>
        </w:rPr>
      </w:pPr>
    </w:p>
    <w:p w14:paraId="46D1347C" w14:textId="5C697B37" w:rsidR="00D9434D" w:rsidRDefault="004C2B7A" w:rsidP="00D9434D">
      <w:pPr>
        <w:spacing w:after="0"/>
        <w:rPr>
          <w:rFonts w:cstheme="minorHAnsi"/>
          <w:b/>
          <w:bCs/>
        </w:rPr>
      </w:pPr>
      <w:r w:rsidRPr="005E63F3">
        <w:rPr>
          <w:rFonts w:cstheme="minorHAnsi"/>
        </w:rPr>
        <w:t xml:space="preserve">The assessment of applications against the Standards is a rigorous process that is integral to upholding the integrity of the ESSA accreditation. </w:t>
      </w:r>
      <w:r w:rsidR="005E63F3" w:rsidRPr="005E63F3">
        <w:t>If</w:t>
      </w:r>
      <w:r w:rsidR="005E63F3" w:rsidRPr="00D32D30">
        <w:t xml:space="preserve"> evidence of meeting the standards is not clearly demonstrated, you will need to provide further information for a reassessment. Please note, a reassessment fee of $55 may apply.</w:t>
      </w:r>
      <w:r w:rsidR="005E63F3">
        <w:br/>
      </w:r>
    </w:p>
    <w:p w14:paraId="34F932FF" w14:textId="77777777" w:rsidR="00E378B7" w:rsidRPr="00754F67" w:rsidRDefault="00E378B7" w:rsidP="00D9434D">
      <w:pPr>
        <w:spacing w:after="0"/>
        <w:rPr>
          <w:rFonts w:cstheme="minorHAnsi"/>
          <w:b/>
          <w:bCs/>
        </w:rPr>
      </w:pPr>
    </w:p>
    <w:p w14:paraId="62D76325" w14:textId="77777777" w:rsidR="00D9434D" w:rsidRPr="00DF1B5C" w:rsidRDefault="00D9434D" w:rsidP="00D9434D">
      <w:pPr>
        <w:pStyle w:val="Heading1"/>
        <w:ind w:left="414" w:hanging="360"/>
        <w:rPr>
          <w:rStyle w:val="Emphasis"/>
          <w:color w:val="2F5496" w:themeColor="accent5" w:themeShade="BF"/>
          <w:sz w:val="28"/>
          <w:szCs w:val="28"/>
        </w:rPr>
      </w:pPr>
      <w:r w:rsidRPr="00DF1B5C">
        <w:rPr>
          <w:rStyle w:val="Emphasis"/>
          <w:color w:val="2F5496" w:themeColor="accent5" w:themeShade="BF"/>
          <w:sz w:val="28"/>
          <w:szCs w:val="28"/>
        </w:rPr>
        <w:t>How to successfully complete this form</w:t>
      </w:r>
    </w:p>
    <w:p w14:paraId="7C036412" w14:textId="27E27FFA" w:rsidR="00D9434D" w:rsidRPr="00A40D4F" w:rsidRDefault="00D9434D" w:rsidP="008A30C6">
      <w:pPr>
        <w:pStyle w:val="ListParagraph"/>
        <w:numPr>
          <w:ilvl w:val="0"/>
          <w:numId w:val="1"/>
        </w:numPr>
        <w:ind w:left="567" w:hanging="425"/>
        <w:contextualSpacing w:val="0"/>
        <w:jc w:val="left"/>
        <w:rPr>
          <w:rFonts w:eastAsiaTheme="minorEastAsia" w:cstheme="minorHAnsi"/>
          <w:sz w:val="22"/>
        </w:rPr>
      </w:pPr>
      <w:r w:rsidRPr="00A40D4F">
        <w:rPr>
          <w:rFonts w:cstheme="minorHAnsi"/>
          <w:sz w:val="22"/>
        </w:rPr>
        <w:t xml:space="preserve">Carefully read the full form and identify how your </w:t>
      </w:r>
      <w:r w:rsidR="0031723F" w:rsidRPr="00DE7531">
        <w:rPr>
          <w:rFonts w:cstheme="minorHAnsi"/>
          <w:sz w:val="22"/>
        </w:rPr>
        <w:t xml:space="preserve">work </w:t>
      </w:r>
      <w:r w:rsidR="00D42B7C" w:rsidRPr="00DE7531">
        <w:rPr>
          <w:rFonts w:cstheme="minorHAnsi"/>
          <w:sz w:val="22"/>
        </w:rPr>
        <w:t>or university study</w:t>
      </w:r>
      <w:r w:rsidRPr="00A40D4F">
        <w:rPr>
          <w:rFonts w:cstheme="minorHAnsi"/>
          <w:sz w:val="22"/>
        </w:rPr>
        <w:t xml:space="preserve"> meets the standards. </w:t>
      </w:r>
    </w:p>
    <w:p w14:paraId="2922FA61" w14:textId="77777777" w:rsidR="00D9434D" w:rsidRPr="00A40D4F" w:rsidRDefault="00D9434D" w:rsidP="008A30C6">
      <w:pPr>
        <w:pStyle w:val="ListParagraph"/>
        <w:numPr>
          <w:ilvl w:val="0"/>
          <w:numId w:val="1"/>
        </w:numPr>
        <w:ind w:left="567" w:hanging="425"/>
        <w:contextualSpacing w:val="0"/>
        <w:jc w:val="left"/>
        <w:rPr>
          <w:rFonts w:eastAsiaTheme="minorEastAsia" w:cstheme="minorHAnsi"/>
          <w:sz w:val="22"/>
        </w:rPr>
      </w:pPr>
      <w:r w:rsidRPr="00A40D4F">
        <w:rPr>
          <w:sz w:val="22"/>
        </w:rPr>
        <w:t xml:space="preserve">Address </w:t>
      </w:r>
      <w:r w:rsidRPr="00A40D4F">
        <w:rPr>
          <w:b/>
          <w:bCs/>
          <w:sz w:val="22"/>
        </w:rPr>
        <w:t>ALL</w:t>
      </w:r>
      <w:r w:rsidRPr="00A40D4F">
        <w:rPr>
          <w:sz w:val="22"/>
        </w:rPr>
        <w:t xml:space="preserve"> elements by writing a response in the box as shown in the example below including:</w:t>
      </w:r>
    </w:p>
    <w:p w14:paraId="3DEC2E2F" w14:textId="77777777" w:rsidR="00D9434D" w:rsidRPr="00A40D4F" w:rsidRDefault="00D9434D" w:rsidP="008A30C6">
      <w:pPr>
        <w:pStyle w:val="ListParagraph"/>
        <w:numPr>
          <w:ilvl w:val="0"/>
          <w:numId w:val="4"/>
        </w:numPr>
        <w:spacing w:after="160" w:line="259" w:lineRule="auto"/>
        <w:jc w:val="left"/>
        <w:rPr>
          <w:sz w:val="22"/>
        </w:rPr>
      </w:pPr>
      <w:r w:rsidRPr="00A40D4F">
        <w:rPr>
          <w:sz w:val="22"/>
        </w:rPr>
        <w:t>How you have met the element, and</w:t>
      </w:r>
    </w:p>
    <w:p w14:paraId="28B49DD6" w14:textId="1A4A628C" w:rsidR="00D9434D" w:rsidRPr="00A40D4F" w:rsidRDefault="00D9434D" w:rsidP="008A30C6">
      <w:pPr>
        <w:pStyle w:val="ListParagraph"/>
        <w:numPr>
          <w:ilvl w:val="0"/>
          <w:numId w:val="4"/>
        </w:numPr>
        <w:spacing w:after="160" w:line="259" w:lineRule="auto"/>
        <w:jc w:val="left"/>
        <w:rPr>
          <w:sz w:val="22"/>
        </w:rPr>
      </w:pPr>
      <w:r w:rsidRPr="00A40D4F">
        <w:rPr>
          <w:sz w:val="22"/>
        </w:rPr>
        <w:t xml:space="preserve">Listing a </w:t>
      </w:r>
      <w:r w:rsidRPr="00A40D4F">
        <w:rPr>
          <w:b/>
          <w:bCs/>
          <w:sz w:val="22"/>
          <w:u w:val="single"/>
        </w:rPr>
        <w:t>maximum 3 pieces</w:t>
      </w:r>
      <w:r w:rsidRPr="00A40D4F">
        <w:rPr>
          <w:sz w:val="22"/>
        </w:rPr>
        <w:t xml:space="preserve"> of supporting evidence that confirms your </w:t>
      </w:r>
      <w:proofErr w:type="gramStart"/>
      <w:r w:rsidRPr="00A40D4F">
        <w:rPr>
          <w:sz w:val="22"/>
        </w:rPr>
        <w:t>response</w:t>
      </w:r>
      <w:proofErr w:type="gramEnd"/>
      <w:r w:rsidRPr="00A40D4F">
        <w:rPr>
          <w:sz w:val="22"/>
        </w:rPr>
        <w:t xml:space="preserve"> </w:t>
      </w:r>
    </w:p>
    <w:p w14:paraId="3417EFA3" w14:textId="77777777" w:rsidR="00D9434D" w:rsidRPr="00A40D4F" w:rsidRDefault="00D9434D" w:rsidP="008A30C6">
      <w:pPr>
        <w:pStyle w:val="ListParagraph"/>
        <w:numPr>
          <w:ilvl w:val="0"/>
          <w:numId w:val="1"/>
        </w:numPr>
        <w:ind w:left="567" w:hanging="425"/>
        <w:contextualSpacing w:val="0"/>
        <w:jc w:val="left"/>
        <w:rPr>
          <w:rFonts w:cstheme="minorHAnsi"/>
          <w:sz w:val="22"/>
        </w:rPr>
      </w:pPr>
      <w:r w:rsidRPr="00A40D4F">
        <w:rPr>
          <w:rFonts w:cstheme="minorHAnsi"/>
          <w:sz w:val="22"/>
        </w:rPr>
        <w:t xml:space="preserve">Save your compiled evidence in the format shown in Figure 1. </w:t>
      </w:r>
    </w:p>
    <w:p w14:paraId="08449493" w14:textId="77777777" w:rsidR="008920FF" w:rsidRPr="00A40D4F" w:rsidRDefault="00D9434D" w:rsidP="008A30C6">
      <w:pPr>
        <w:pStyle w:val="ListParagraph"/>
        <w:numPr>
          <w:ilvl w:val="0"/>
          <w:numId w:val="1"/>
        </w:numPr>
        <w:ind w:left="567" w:hanging="425"/>
        <w:contextualSpacing w:val="0"/>
        <w:jc w:val="left"/>
        <w:rPr>
          <w:rFonts w:cstheme="minorHAnsi"/>
          <w:sz w:val="22"/>
        </w:rPr>
      </w:pPr>
      <w:r w:rsidRPr="00A40D4F">
        <w:rPr>
          <w:rFonts w:cstheme="minorHAnsi"/>
          <w:sz w:val="22"/>
        </w:rPr>
        <w:t>Upload your evidence to an online storage platform (i.e., Dropbox, Google Drive, etc.)</w:t>
      </w:r>
    </w:p>
    <w:p w14:paraId="6B5842A0" w14:textId="1F2F5A49" w:rsidR="00F96F84" w:rsidRPr="00A40D4F" w:rsidRDefault="00185A37" w:rsidP="008A30C6">
      <w:pPr>
        <w:pStyle w:val="ListParagraph"/>
        <w:numPr>
          <w:ilvl w:val="0"/>
          <w:numId w:val="1"/>
        </w:numPr>
        <w:ind w:left="567" w:hanging="425"/>
        <w:contextualSpacing w:val="0"/>
        <w:jc w:val="left"/>
        <w:rPr>
          <w:rFonts w:cstheme="minorHAnsi"/>
          <w:sz w:val="22"/>
        </w:rPr>
      </w:pPr>
      <w:r w:rsidRPr="0020550B">
        <w:rPr>
          <w:noProof/>
          <w:sz w:val="22"/>
        </w:rPr>
        <w:drawing>
          <wp:anchor distT="0" distB="0" distL="114300" distR="114300" simplePos="0" relativeHeight="251673600" behindDoc="1" locked="0" layoutInCell="1" allowOverlap="1" wp14:anchorId="7336B9CE" wp14:editId="07FB4F7E">
            <wp:simplePos x="0" y="0"/>
            <wp:positionH relativeFrom="margin">
              <wp:align>center</wp:align>
            </wp:positionH>
            <wp:positionV relativeFrom="paragraph">
              <wp:posOffset>351128</wp:posOffset>
            </wp:positionV>
            <wp:extent cx="930275" cy="1874520"/>
            <wp:effectExtent l="0" t="0" r="3175" b="0"/>
            <wp:wrapTight wrapText="bothSides">
              <wp:wrapPolygon edited="0">
                <wp:start x="0" y="0"/>
                <wp:lineTo x="0" y="21293"/>
                <wp:lineTo x="21231" y="21293"/>
                <wp:lineTo x="212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30275" cy="1874520"/>
                    </a:xfrm>
                    <a:prstGeom prst="rect">
                      <a:avLst/>
                    </a:prstGeom>
                  </pic:spPr>
                </pic:pic>
              </a:graphicData>
            </a:graphic>
            <wp14:sizeRelH relativeFrom="page">
              <wp14:pctWidth>0</wp14:pctWidth>
            </wp14:sizeRelH>
            <wp14:sizeRelV relativeFrom="page">
              <wp14:pctHeight>0</wp14:pctHeight>
            </wp14:sizeRelV>
          </wp:anchor>
        </w:drawing>
      </w:r>
      <w:r w:rsidR="00D9434D" w:rsidRPr="00A40D4F">
        <w:rPr>
          <w:rFonts w:cstheme="minorHAnsi"/>
          <w:sz w:val="22"/>
        </w:rPr>
        <w:t xml:space="preserve">Share the link to your evidence with </w:t>
      </w:r>
      <w:hyperlink r:id="rId14" w:history="1">
        <w:r w:rsidR="00D9434D" w:rsidRPr="00A40D4F">
          <w:rPr>
            <w:rStyle w:val="Hyperlink"/>
            <w:rFonts w:cstheme="minorHAnsi"/>
            <w:sz w:val="22"/>
          </w:rPr>
          <w:t>applications@essa.org.au</w:t>
        </w:r>
      </w:hyperlink>
      <w:r w:rsidR="00D9434D" w:rsidRPr="00A40D4F">
        <w:rPr>
          <w:rFonts w:cstheme="minorHAnsi"/>
          <w:sz w:val="22"/>
        </w:rPr>
        <w:t xml:space="preserve"> when you submit the application form.</w:t>
      </w:r>
    </w:p>
    <w:p w14:paraId="580D7319" w14:textId="7967EFAB" w:rsidR="008920FF" w:rsidRDefault="008920FF" w:rsidP="00185A37">
      <w:pPr>
        <w:pStyle w:val="ListParagraph"/>
        <w:rPr>
          <w:rFonts w:cstheme="minorHAnsi"/>
        </w:rPr>
      </w:pPr>
    </w:p>
    <w:p w14:paraId="22863227" w14:textId="19E91DF7" w:rsidR="00185A37" w:rsidRDefault="00185A37" w:rsidP="00185A37">
      <w:pPr>
        <w:pStyle w:val="ListParagraph"/>
        <w:rPr>
          <w:rFonts w:cstheme="minorHAnsi"/>
        </w:rPr>
      </w:pPr>
    </w:p>
    <w:p w14:paraId="2F12FDDF" w14:textId="77777777" w:rsidR="00185A37" w:rsidRPr="0020550B" w:rsidRDefault="00185A37" w:rsidP="00185A37">
      <w:pPr>
        <w:pStyle w:val="ListParagraph"/>
        <w:rPr>
          <w:rFonts w:cstheme="minorHAnsi"/>
        </w:rPr>
      </w:pPr>
    </w:p>
    <w:p w14:paraId="40E11D39" w14:textId="21543958" w:rsidR="008920FF" w:rsidRDefault="008920FF" w:rsidP="008920FF">
      <w:pPr>
        <w:rPr>
          <w:rFonts w:cstheme="minorHAnsi"/>
        </w:rPr>
      </w:pPr>
    </w:p>
    <w:p w14:paraId="0E6DC5CA" w14:textId="19D2AC4D" w:rsidR="008920FF" w:rsidRDefault="008920FF" w:rsidP="008920FF">
      <w:pPr>
        <w:rPr>
          <w:rFonts w:cstheme="minorHAnsi"/>
        </w:rPr>
      </w:pPr>
    </w:p>
    <w:p w14:paraId="6B88A2F4" w14:textId="77777777" w:rsidR="00185A37" w:rsidRDefault="00185A37" w:rsidP="008920FF">
      <w:pPr>
        <w:rPr>
          <w:rFonts w:cstheme="minorHAnsi"/>
        </w:rPr>
      </w:pPr>
    </w:p>
    <w:p w14:paraId="0050962C" w14:textId="77777777" w:rsidR="00185A37" w:rsidRDefault="00185A37" w:rsidP="008920FF">
      <w:pPr>
        <w:rPr>
          <w:rFonts w:cstheme="minorHAnsi"/>
        </w:rPr>
      </w:pPr>
    </w:p>
    <w:p w14:paraId="355FC167" w14:textId="6C510643" w:rsidR="008920FF" w:rsidRDefault="008920FF" w:rsidP="008920FF">
      <w:pPr>
        <w:rPr>
          <w:rFonts w:cstheme="minorHAnsi"/>
        </w:rPr>
      </w:pPr>
      <w:r w:rsidRPr="00D32D30">
        <w:rPr>
          <w:noProof/>
        </w:rPr>
        <w:lastRenderedPageBreak/>
        <mc:AlternateContent>
          <mc:Choice Requires="wps">
            <w:drawing>
              <wp:anchor distT="45720" distB="45720" distL="114300" distR="114300" simplePos="0" relativeHeight="251666432" behindDoc="1" locked="0" layoutInCell="1" allowOverlap="1" wp14:anchorId="6411FC3F" wp14:editId="487142D1">
                <wp:simplePos x="0" y="0"/>
                <wp:positionH relativeFrom="page">
                  <wp:align>center</wp:align>
                </wp:positionH>
                <wp:positionV relativeFrom="paragraph">
                  <wp:posOffset>36471</wp:posOffset>
                </wp:positionV>
                <wp:extent cx="3686175" cy="228600"/>
                <wp:effectExtent l="0" t="0" r="0" b="0"/>
                <wp:wrapTight wrapText="bothSides">
                  <wp:wrapPolygon edited="0">
                    <wp:start x="335" y="0"/>
                    <wp:lineTo x="335" y="19800"/>
                    <wp:lineTo x="21209" y="19800"/>
                    <wp:lineTo x="21209" y="0"/>
                    <wp:lineTo x="335"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28600"/>
                        </a:xfrm>
                        <a:prstGeom prst="rect">
                          <a:avLst/>
                        </a:prstGeom>
                        <a:noFill/>
                        <a:ln w="9525">
                          <a:noFill/>
                          <a:miter lim="800000"/>
                          <a:headEnd/>
                          <a:tailEnd/>
                        </a:ln>
                      </wps:spPr>
                      <wps:txbx>
                        <w:txbxContent>
                          <w:p w14:paraId="00272531" w14:textId="77777777" w:rsidR="008920FF" w:rsidRDefault="008920FF" w:rsidP="008920FF">
                            <w:pPr>
                              <w:spacing w:after="0"/>
                              <w:jc w:val="center"/>
                              <w:rPr>
                                <w:rFonts w:cstheme="minorHAnsi"/>
                                <w:i/>
                                <w:iCs/>
                                <w:sz w:val="18"/>
                                <w:szCs w:val="18"/>
                              </w:rPr>
                            </w:pPr>
                            <w:r w:rsidRPr="00D32D30">
                              <w:rPr>
                                <w:rFonts w:cstheme="minorHAnsi"/>
                                <w:i/>
                                <w:iCs/>
                                <w:sz w:val="20"/>
                              </w:rPr>
                              <w:t>Figure 1: Recommended structure for evidence submission</w:t>
                            </w:r>
                          </w:p>
                          <w:p w14:paraId="78CA7202" w14:textId="77777777" w:rsidR="008920FF" w:rsidRDefault="008920FF" w:rsidP="00892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1FC3F" id="_x0000_t202" coordsize="21600,21600" o:spt="202" path="m,l,21600r21600,l21600,xe">
                <v:stroke joinstyle="miter"/>
                <v:path gradientshapeok="t" o:connecttype="rect"/>
              </v:shapetype>
              <v:shape id="Text Box 5" o:spid="_x0000_s1026" type="#_x0000_t202" style="position:absolute;margin-left:0;margin-top:2.85pt;width:290.25pt;height:18pt;z-index:-2516500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" filled="f" stroked="f">
                <v:textbox>
                  <w:txbxContent>
                    <w:p w14:paraId="00272531" w14:textId="77777777" w:rsidR="008920FF" w:rsidRDefault="008920FF" w:rsidP="008920FF">
                      <w:pPr>
                        <w:spacing w:after="0"/>
                        <w:jc w:val="center"/>
                        <w:rPr>
                          <w:rFonts w:cstheme="minorHAnsi"/>
                          <w:i/>
                          <w:iCs/>
                          <w:sz w:val="18"/>
                          <w:szCs w:val="18"/>
                        </w:rPr>
                      </w:pPr>
                      <w:r w:rsidRPr="00D32D30">
                        <w:rPr>
                          <w:rFonts w:cstheme="minorHAnsi"/>
                          <w:i/>
                          <w:iCs/>
                          <w:sz w:val="20"/>
                        </w:rPr>
                        <w:t>Figure 1: Recommended structure for evidence submission</w:t>
                      </w:r>
                    </w:p>
                    <w:p w14:paraId="78CA7202" w14:textId="77777777" w:rsidR="008920FF" w:rsidRDefault="008920FF" w:rsidP="008920FF"/>
                  </w:txbxContent>
                </v:textbox>
                <w10:wrap type="tight" anchorx="page"/>
              </v:shape>
            </w:pict>
          </mc:Fallback>
        </mc:AlternateContent>
      </w:r>
    </w:p>
    <w:p w14:paraId="69C57E9E" w14:textId="77777777" w:rsidR="00D933E8" w:rsidRPr="00DF1B5C" w:rsidRDefault="00D933E8" w:rsidP="00D933E8">
      <w:pPr>
        <w:pStyle w:val="Heading1"/>
        <w:ind w:left="414" w:hanging="360"/>
        <w:rPr>
          <w:rFonts w:asciiTheme="minorHAnsi" w:hAnsiTheme="minorHAnsi" w:cstheme="minorHAnsi"/>
          <w:b/>
          <w:bCs/>
          <w:color w:val="2F5496" w:themeColor="accent5" w:themeShade="BF"/>
          <w:sz w:val="28"/>
          <w:szCs w:val="28"/>
        </w:rPr>
      </w:pPr>
      <w:r w:rsidRPr="00DF1B5C">
        <w:rPr>
          <w:rFonts w:asciiTheme="minorHAnsi" w:hAnsiTheme="minorHAnsi" w:cstheme="minorHAnsi"/>
          <w:b/>
          <w:bCs/>
          <w:color w:val="2F5496" w:themeColor="accent5" w:themeShade="BF"/>
          <w:sz w:val="28"/>
          <w:szCs w:val="28"/>
        </w:rPr>
        <w:t xml:space="preserve">Tips to assist </w:t>
      </w:r>
      <w:proofErr w:type="gramStart"/>
      <w:r w:rsidRPr="00DF1B5C">
        <w:rPr>
          <w:rFonts w:asciiTheme="minorHAnsi" w:hAnsiTheme="minorHAnsi" w:cstheme="minorHAnsi"/>
          <w:b/>
          <w:bCs/>
          <w:color w:val="2F5496" w:themeColor="accent5" w:themeShade="BF"/>
          <w:sz w:val="28"/>
          <w:szCs w:val="28"/>
        </w:rPr>
        <w:t>you</w:t>
      </w:r>
      <w:proofErr w:type="gramEnd"/>
    </w:p>
    <w:p w14:paraId="48182A7E" w14:textId="7C806C65" w:rsidR="00ED391A" w:rsidRPr="00945215" w:rsidRDefault="00ED391A" w:rsidP="00ED391A">
      <w:pPr>
        <w:pStyle w:val="ListParagraph"/>
        <w:numPr>
          <w:ilvl w:val="0"/>
          <w:numId w:val="9"/>
        </w:numPr>
        <w:contextualSpacing w:val="0"/>
        <w:jc w:val="left"/>
        <w:rPr>
          <w:rFonts w:eastAsiaTheme="minorEastAsia" w:cstheme="minorHAnsi"/>
          <w:sz w:val="22"/>
        </w:rPr>
      </w:pPr>
      <w:r>
        <w:rPr>
          <w:rFonts w:cstheme="minorHAnsi"/>
          <w:sz w:val="22"/>
        </w:rPr>
        <w:t xml:space="preserve">Evidence supplied must be from </w:t>
      </w:r>
      <w:r w:rsidRPr="00DE7531">
        <w:rPr>
          <w:rFonts w:cstheme="minorHAnsi"/>
          <w:sz w:val="22"/>
        </w:rPr>
        <w:t xml:space="preserve">work </w:t>
      </w:r>
      <w:r w:rsidR="00AA2CAF" w:rsidRPr="00DE7531">
        <w:rPr>
          <w:rFonts w:cstheme="minorHAnsi"/>
          <w:sz w:val="22"/>
        </w:rPr>
        <w:t>or university study</w:t>
      </w:r>
      <w:r>
        <w:rPr>
          <w:rFonts w:cstheme="minorHAnsi"/>
          <w:sz w:val="22"/>
        </w:rPr>
        <w:t xml:space="preserve"> within the sports science </w:t>
      </w:r>
      <w:hyperlink r:id="rId15">
        <w:r w:rsidRPr="000E3644">
          <w:rPr>
            <w:rStyle w:val="Hyperlink"/>
            <w:rFonts w:cstheme="minorHAnsi"/>
            <w:sz w:val="22"/>
          </w:rPr>
          <w:t>scope of practice</w:t>
        </w:r>
      </w:hyperlink>
      <w:r>
        <w:rPr>
          <w:rFonts w:cstheme="minorHAnsi"/>
          <w:sz w:val="22"/>
        </w:rPr>
        <w:t xml:space="preserve">. </w:t>
      </w:r>
    </w:p>
    <w:p w14:paraId="2DBFFE86" w14:textId="39B106D5" w:rsidR="00CE223A" w:rsidRDefault="00D933E8" w:rsidP="008A30C6">
      <w:pPr>
        <w:pStyle w:val="ListParagraph"/>
        <w:numPr>
          <w:ilvl w:val="0"/>
          <w:numId w:val="9"/>
        </w:numPr>
        <w:contextualSpacing w:val="0"/>
        <w:jc w:val="left"/>
        <w:rPr>
          <w:rFonts w:eastAsiaTheme="minorEastAsia" w:cstheme="minorHAnsi"/>
          <w:sz w:val="22"/>
        </w:rPr>
      </w:pPr>
      <w:r w:rsidRPr="00945215">
        <w:rPr>
          <w:rFonts w:eastAsiaTheme="minorEastAsia" w:cstheme="minorHAnsi"/>
          <w:sz w:val="22"/>
        </w:rPr>
        <w:t xml:space="preserve">The applicant must demonstrate </w:t>
      </w:r>
      <w:r w:rsidRPr="00945215">
        <w:rPr>
          <w:rFonts w:eastAsiaTheme="minorEastAsia" w:cstheme="minorHAnsi"/>
          <w:i/>
          <w:iCs/>
          <w:sz w:val="22"/>
        </w:rPr>
        <w:t>how</w:t>
      </w:r>
      <w:r w:rsidR="00DF1B5C" w:rsidRPr="00945215">
        <w:rPr>
          <w:rFonts w:eastAsiaTheme="minorEastAsia" w:cstheme="minorHAnsi"/>
          <w:i/>
          <w:iCs/>
          <w:sz w:val="22"/>
        </w:rPr>
        <w:t xml:space="preserve"> </w:t>
      </w:r>
      <w:r w:rsidRPr="00945215">
        <w:rPr>
          <w:rFonts w:eastAsiaTheme="minorEastAsia" w:cstheme="minorHAnsi"/>
          <w:sz w:val="22"/>
        </w:rPr>
        <w:t xml:space="preserve">they meet each element. </w:t>
      </w:r>
    </w:p>
    <w:p w14:paraId="52AAC296" w14:textId="1DE84330" w:rsidR="007127CC" w:rsidRPr="00DE7531" w:rsidRDefault="007127CC" w:rsidP="008A30C6">
      <w:pPr>
        <w:pStyle w:val="ListParagraph"/>
        <w:numPr>
          <w:ilvl w:val="0"/>
          <w:numId w:val="9"/>
        </w:numPr>
        <w:contextualSpacing w:val="0"/>
        <w:jc w:val="left"/>
        <w:rPr>
          <w:rFonts w:eastAsiaTheme="minorEastAsia" w:cstheme="minorHAnsi"/>
          <w:sz w:val="22"/>
        </w:rPr>
      </w:pPr>
      <w:r w:rsidRPr="00DE7531">
        <w:rPr>
          <w:rFonts w:eastAsiaTheme="minorEastAsia" w:cstheme="minorHAnsi"/>
          <w:sz w:val="22"/>
        </w:rPr>
        <w:t xml:space="preserve">If the element states ‘within the sports setting’ then the applicant must show </w:t>
      </w:r>
      <w:r w:rsidR="004B1437" w:rsidRPr="00DE7531">
        <w:rPr>
          <w:rFonts w:eastAsiaTheme="minorEastAsia" w:cstheme="minorHAnsi"/>
          <w:sz w:val="22"/>
        </w:rPr>
        <w:t xml:space="preserve">evidence that directly relates to practice within a sport or occupational athlete setting to address the element. </w:t>
      </w:r>
    </w:p>
    <w:p w14:paraId="2F29E9C4" w14:textId="46835FB5" w:rsidR="00DF1B5C" w:rsidRPr="00ED391A" w:rsidRDefault="00DF1B5C" w:rsidP="008A30C6">
      <w:pPr>
        <w:pStyle w:val="ListParagraph"/>
        <w:numPr>
          <w:ilvl w:val="0"/>
          <w:numId w:val="9"/>
        </w:numPr>
        <w:contextualSpacing w:val="0"/>
        <w:jc w:val="left"/>
        <w:rPr>
          <w:rFonts w:eastAsiaTheme="minorEastAsia" w:cstheme="minorHAnsi"/>
          <w:sz w:val="22"/>
        </w:rPr>
      </w:pPr>
      <w:r w:rsidRPr="00945215">
        <w:rPr>
          <w:rFonts w:cstheme="minorHAnsi"/>
          <w:sz w:val="22"/>
        </w:rPr>
        <w:t xml:space="preserve">We have included examples of suitable evidence for each element. Please note the acceptable evidence is </w:t>
      </w:r>
      <w:r w:rsidRPr="00945215">
        <w:rPr>
          <w:rFonts w:cstheme="minorHAnsi"/>
          <w:b/>
          <w:bCs/>
          <w:sz w:val="22"/>
        </w:rPr>
        <w:t>NOT</w:t>
      </w:r>
      <w:r w:rsidRPr="00945215">
        <w:rPr>
          <w:rFonts w:cstheme="minorHAnsi"/>
          <w:sz w:val="22"/>
        </w:rPr>
        <w:t xml:space="preserve"> limited to these examples. </w:t>
      </w:r>
    </w:p>
    <w:p w14:paraId="3ED0F3EF" w14:textId="202500C3" w:rsidR="00AF547B" w:rsidRPr="00C168B9" w:rsidRDefault="00AF547B" w:rsidP="008A30C6">
      <w:pPr>
        <w:pStyle w:val="ListParagraph"/>
        <w:numPr>
          <w:ilvl w:val="0"/>
          <w:numId w:val="9"/>
        </w:numPr>
        <w:contextualSpacing w:val="0"/>
        <w:jc w:val="left"/>
        <w:rPr>
          <w:rFonts w:eastAsiaTheme="minorEastAsia" w:cstheme="minorHAnsi"/>
          <w:sz w:val="22"/>
        </w:rPr>
      </w:pPr>
      <w:r w:rsidRPr="00945215">
        <w:rPr>
          <w:rFonts w:cstheme="minorHAnsi"/>
          <w:sz w:val="22"/>
        </w:rPr>
        <w:t>If you have any further questions relating to the ASpS</w:t>
      </w:r>
      <w:r w:rsidR="00945215">
        <w:rPr>
          <w:rFonts w:cstheme="minorHAnsi"/>
          <w:sz w:val="22"/>
        </w:rPr>
        <w:t>2</w:t>
      </w:r>
      <w:r w:rsidRPr="00945215">
        <w:rPr>
          <w:rFonts w:cstheme="minorHAnsi"/>
          <w:sz w:val="22"/>
        </w:rPr>
        <w:t xml:space="preserve"> Professional Standards Assessment, please feel welcome to email </w:t>
      </w:r>
      <w:hyperlink r:id="rId16" w:history="1">
        <w:r w:rsidRPr="00945215">
          <w:rPr>
            <w:rStyle w:val="Hyperlink"/>
            <w:rFonts w:eastAsiaTheme="minorEastAsia" w:cstheme="minorHAnsi"/>
            <w:sz w:val="22"/>
          </w:rPr>
          <w:t>assessments@essa.org.au</w:t>
        </w:r>
      </w:hyperlink>
      <w:r w:rsidRPr="00945215">
        <w:rPr>
          <w:rFonts w:cstheme="minorHAnsi"/>
          <w:sz w:val="22"/>
        </w:rPr>
        <w:t xml:space="preserve"> </w:t>
      </w:r>
      <w:r w:rsidRPr="00945215">
        <w:rPr>
          <w:sz w:val="22"/>
        </w:rPr>
        <w:t xml:space="preserve">or </w:t>
      </w:r>
      <w:r w:rsidRPr="00945215">
        <w:rPr>
          <w:rFonts w:cstheme="minorHAnsi"/>
          <w:sz w:val="22"/>
        </w:rPr>
        <w:t xml:space="preserve">book a call with our Assessors here: </w:t>
      </w:r>
      <w:bookmarkStart w:id="1" w:name="_Hlk136422368"/>
      <w:r w:rsidR="00F57BCE" w:rsidRPr="00945215">
        <w:rPr>
          <w:sz w:val="22"/>
        </w:rPr>
        <w:fldChar w:fldCharType="begin"/>
      </w:r>
      <w:r w:rsidR="00F57BCE" w:rsidRPr="00945215">
        <w:rPr>
          <w:sz w:val="22"/>
        </w:rPr>
        <w:instrText>HYPERLINK "https://www.essa.org.au/Public/APPLY_NOW/Accreditation/Sports_Science_Accreditation.aspx"</w:instrText>
      </w:r>
      <w:r w:rsidR="00F57BCE" w:rsidRPr="00945215">
        <w:rPr>
          <w:sz w:val="22"/>
        </w:rPr>
      </w:r>
      <w:r w:rsidR="00F57BCE" w:rsidRPr="00945215">
        <w:rPr>
          <w:sz w:val="22"/>
        </w:rPr>
        <w:fldChar w:fldCharType="separate"/>
      </w:r>
      <w:r w:rsidR="00F57BCE" w:rsidRPr="00945215">
        <w:rPr>
          <w:rStyle w:val="Hyperlink"/>
          <w:sz w:val="22"/>
        </w:rPr>
        <w:t>Assessor call</w:t>
      </w:r>
      <w:r w:rsidR="00F57BCE" w:rsidRPr="00945215">
        <w:rPr>
          <w:sz w:val="22"/>
        </w:rPr>
        <w:fldChar w:fldCharType="end"/>
      </w:r>
      <w:r w:rsidR="00F57BCE" w:rsidRPr="00945215">
        <w:rPr>
          <w:sz w:val="22"/>
        </w:rPr>
        <w:t>.</w:t>
      </w:r>
    </w:p>
    <w:p w14:paraId="676441D8" w14:textId="77777777" w:rsidR="00F57BCE" w:rsidRDefault="00F57BCE" w:rsidP="00F57BCE">
      <w:pPr>
        <w:pStyle w:val="ListParagraph"/>
        <w:contextualSpacing w:val="0"/>
        <w:jc w:val="left"/>
        <w:rPr>
          <w:rFonts w:cstheme="minorHAnsi"/>
          <w:b/>
          <w:bCs/>
          <w:color w:val="2F5496" w:themeColor="accent5" w:themeShade="BF"/>
          <w:sz w:val="28"/>
          <w:szCs w:val="28"/>
        </w:rPr>
      </w:pPr>
    </w:p>
    <w:p w14:paraId="46035356" w14:textId="77777777" w:rsidR="00974C0B" w:rsidRPr="00DF1B5C" w:rsidRDefault="00974C0B" w:rsidP="00974C0B">
      <w:pPr>
        <w:spacing w:after="120"/>
        <w:rPr>
          <w:rFonts w:cstheme="minorHAnsi"/>
          <w:b/>
          <w:bCs/>
          <w:color w:val="2F5496" w:themeColor="accent5" w:themeShade="BF"/>
          <w:sz w:val="28"/>
          <w:szCs w:val="28"/>
        </w:rPr>
      </w:pPr>
      <w:r w:rsidRPr="00DF1B5C">
        <w:rPr>
          <w:rFonts w:cstheme="minorHAnsi"/>
          <w:b/>
          <w:bCs/>
          <w:color w:val="2F5496" w:themeColor="accent5" w:themeShade="BF"/>
          <w:sz w:val="28"/>
          <w:szCs w:val="28"/>
        </w:rPr>
        <w:t>Example of a completed element</w:t>
      </w:r>
    </w:p>
    <w:p w14:paraId="08A0DC24" w14:textId="77777777" w:rsidR="00974C0B" w:rsidRPr="00B33517" w:rsidRDefault="00974C0B" w:rsidP="00974C0B">
      <w:pPr>
        <w:pStyle w:val="ListParagraph"/>
        <w:numPr>
          <w:ilvl w:val="1"/>
          <w:numId w:val="5"/>
        </w:numPr>
        <w:spacing w:before="120"/>
        <w:ind w:left="567" w:hanging="425"/>
        <w:contextualSpacing w:val="0"/>
        <w:jc w:val="left"/>
        <w:rPr>
          <w:rFonts w:cstheme="minorHAnsi"/>
          <w:sz w:val="22"/>
        </w:rPr>
      </w:pPr>
      <w:r w:rsidRPr="00956A48">
        <w:rPr>
          <w:rFonts w:cstheme="minorHAnsi"/>
          <w:sz w:val="22"/>
        </w:rPr>
        <w:t>Demonstrates advanced knowledge and training in chosen Sports Science domain.</w:t>
      </w:r>
    </w:p>
    <w:tbl>
      <w:tblPr>
        <w:tblStyle w:val="TableGrid"/>
        <w:tblW w:w="9136" w:type="dxa"/>
        <w:tblInd w:w="562" w:type="dxa"/>
        <w:tblLook w:val="04A0" w:firstRow="1" w:lastRow="0" w:firstColumn="1" w:lastColumn="0" w:noHBand="0" w:noVBand="1"/>
      </w:tblPr>
      <w:tblGrid>
        <w:gridCol w:w="9136"/>
      </w:tblGrid>
      <w:tr w:rsidR="00974C0B" w:rsidRPr="009F347B" w14:paraId="0887C449" w14:textId="77777777" w:rsidTr="00B43435">
        <w:trPr>
          <w:trHeight w:val="2767"/>
        </w:trPr>
        <w:tc>
          <w:tcPr>
            <w:tcW w:w="9136" w:type="dxa"/>
          </w:tcPr>
          <w:p w14:paraId="1E2A1903" w14:textId="77777777" w:rsidR="00974C0B" w:rsidRDefault="00974C0B" w:rsidP="00B43435">
            <w:pPr>
              <w:spacing w:line="259" w:lineRule="auto"/>
              <w:rPr>
                <w:rFonts w:cstheme="minorHAnsi"/>
                <w:color w:val="2E74B5" w:themeColor="accent1" w:themeShade="BF"/>
              </w:rPr>
            </w:pPr>
            <w:r w:rsidRPr="00537B68">
              <w:rPr>
                <w:rFonts w:cstheme="minorHAnsi"/>
                <w:color w:val="2E74B5" w:themeColor="accent1" w:themeShade="BF"/>
              </w:rPr>
              <w:t xml:space="preserve">(Applicant response) </w:t>
            </w:r>
          </w:p>
          <w:p w14:paraId="500E49F3" w14:textId="13925400" w:rsidR="00974C0B" w:rsidRDefault="00F15AAA" w:rsidP="00B43435">
            <w:pPr>
              <w:spacing w:line="259" w:lineRule="auto"/>
              <w:rPr>
                <w:rFonts w:cstheme="minorHAnsi"/>
                <w:color w:val="2E74B5" w:themeColor="accent1" w:themeShade="BF"/>
              </w:rPr>
            </w:pPr>
            <w:r>
              <w:rPr>
                <w:rFonts w:cstheme="minorHAnsi"/>
                <w:color w:val="2E74B5" w:themeColor="accent1" w:themeShade="BF"/>
              </w:rPr>
              <w:t>From 2015-201</w:t>
            </w:r>
            <w:r w:rsidR="00072F20">
              <w:rPr>
                <w:rFonts w:cstheme="minorHAnsi"/>
                <w:color w:val="2E74B5" w:themeColor="accent1" w:themeShade="BF"/>
              </w:rPr>
              <w:t xml:space="preserve">9 I </w:t>
            </w:r>
            <w:r w:rsidR="00925396">
              <w:rPr>
                <w:rFonts w:cstheme="minorHAnsi"/>
                <w:color w:val="2E74B5" w:themeColor="accent1" w:themeShade="BF"/>
              </w:rPr>
              <w:t xml:space="preserve">completed my PhD </w:t>
            </w:r>
            <w:r w:rsidR="00447956">
              <w:rPr>
                <w:rFonts w:cstheme="minorHAnsi"/>
                <w:color w:val="2E74B5" w:themeColor="accent1" w:themeShade="BF"/>
              </w:rPr>
              <w:t xml:space="preserve">in </w:t>
            </w:r>
            <w:r w:rsidR="00D93B15">
              <w:rPr>
                <w:rFonts w:cstheme="minorHAnsi"/>
                <w:color w:val="2E74B5" w:themeColor="accent1" w:themeShade="BF"/>
              </w:rPr>
              <w:t>Performance</w:t>
            </w:r>
            <w:r w:rsidR="00447956">
              <w:rPr>
                <w:rFonts w:cstheme="minorHAnsi"/>
                <w:color w:val="2E74B5" w:themeColor="accent1" w:themeShade="BF"/>
              </w:rPr>
              <w:t xml:space="preserve"> Analysis. Following this, I </w:t>
            </w:r>
            <w:r w:rsidR="00072F20">
              <w:rPr>
                <w:rFonts w:cstheme="minorHAnsi"/>
                <w:color w:val="2E74B5" w:themeColor="accent1" w:themeShade="BF"/>
              </w:rPr>
              <w:t xml:space="preserve">was employed </w:t>
            </w:r>
            <w:r w:rsidR="00974C0B">
              <w:rPr>
                <w:rFonts w:cstheme="minorHAnsi"/>
                <w:color w:val="2E74B5" w:themeColor="accent1" w:themeShade="BF"/>
              </w:rPr>
              <w:t xml:space="preserve">as a </w:t>
            </w:r>
            <w:r w:rsidR="00072F20">
              <w:rPr>
                <w:rFonts w:cstheme="minorHAnsi"/>
                <w:color w:val="2E74B5" w:themeColor="accent1" w:themeShade="BF"/>
              </w:rPr>
              <w:t>P</w:t>
            </w:r>
            <w:r w:rsidR="00974C0B">
              <w:rPr>
                <w:rFonts w:cstheme="minorHAnsi"/>
                <w:color w:val="2E74B5" w:themeColor="accent1" w:themeShade="BF"/>
              </w:rPr>
              <w:t xml:space="preserve">erformance </w:t>
            </w:r>
            <w:r w:rsidR="00072F20">
              <w:rPr>
                <w:rFonts w:cstheme="minorHAnsi"/>
                <w:color w:val="2E74B5" w:themeColor="accent1" w:themeShade="BF"/>
              </w:rPr>
              <w:t>A</w:t>
            </w:r>
            <w:r w:rsidR="00974C0B">
              <w:rPr>
                <w:rFonts w:cstheme="minorHAnsi"/>
                <w:color w:val="2E74B5" w:themeColor="accent1" w:themeShade="BF"/>
              </w:rPr>
              <w:t>nalyst</w:t>
            </w:r>
            <w:r w:rsidR="00447956">
              <w:rPr>
                <w:rFonts w:cstheme="minorHAnsi"/>
                <w:color w:val="2E74B5" w:themeColor="accent1" w:themeShade="BF"/>
              </w:rPr>
              <w:t xml:space="preserve">, then a Senior </w:t>
            </w:r>
            <w:r w:rsidR="00D13213">
              <w:rPr>
                <w:rFonts w:cstheme="minorHAnsi"/>
                <w:color w:val="2E74B5" w:themeColor="accent1" w:themeShade="BF"/>
              </w:rPr>
              <w:t>Performance Analyst</w:t>
            </w:r>
            <w:r w:rsidR="00974C0B">
              <w:rPr>
                <w:rFonts w:cstheme="minorHAnsi"/>
                <w:color w:val="2E74B5" w:themeColor="accent1" w:themeShade="BF"/>
              </w:rPr>
              <w:t xml:space="preserve"> at</w:t>
            </w:r>
            <w:r w:rsidR="00072F20">
              <w:rPr>
                <w:rFonts w:cstheme="minorHAnsi"/>
                <w:color w:val="2E74B5" w:themeColor="accent1" w:themeShade="BF"/>
              </w:rPr>
              <w:t xml:space="preserve"> x</w:t>
            </w:r>
            <w:r w:rsidR="00974C0B" w:rsidRPr="00537B68">
              <w:rPr>
                <w:rFonts w:cstheme="minorHAnsi"/>
                <w:color w:val="2E74B5" w:themeColor="accent1" w:themeShade="BF"/>
              </w:rPr>
              <w:t xml:space="preserve"> A-league football team</w:t>
            </w:r>
            <w:r w:rsidR="00072F20">
              <w:rPr>
                <w:rFonts w:cstheme="minorHAnsi"/>
                <w:color w:val="2E74B5" w:themeColor="accent1" w:themeShade="BF"/>
              </w:rPr>
              <w:t>. In this role</w:t>
            </w:r>
            <w:r w:rsidR="00974C0B">
              <w:rPr>
                <w:rFonts w:cstheme="minorHAnsi"/>
                <w:color w:val="2E74B5" w:themeColor="accent1" w:themeShade="BF"/>
              </w:rPr>
              <w:t xml:space="preserve"> I </w:t>
            </w:r>
            <w:r w:rsidR="00D13213">
              <w:rPr>
                <w:rFonts w:cstheme="minorHAnsi"/>
                <w:color w:val="2E74B5" w:themeColor="accent1" w:themeShade="BF"/>
              </w:rPr>
              <w:t>am responsible for upskilling other Sports Scientists and Performance Analysts</w:t>
            </w:r>
            <w:r w:rsidR="00D93B15">
              <w:rPr>
                <w:rFonts w:cstheme="minorHAnsi"/>
                <w:color w:val="2E74B5" w:themeColor="accent1" w:themeShade="BF"/>
              </w:rPr>
              <w:t xml:space="preserve">. </w:t>
            </w:r>
            <w:r w:rsidR="00586E32">
              <w:rPr>
                <w:rFonts w:cstheme="minorHAnsi"/>
                <w:color w:val="2E74B5" w:themeColor="accent1" w:themeShade="BF"/>
              </w:rPr>
              <w:t xml:space="preserve">My responsibilities include staying up to date with the current advancements in technology, techniques and tools and then sharing this knowledge to upskill our team. </w:t>
            </w:r>
          </w:p>
          <w:p w14:paraId="4F37E284" w14:textId="77777777" w:rsidR="00974C0B" w:rsidRPr="00537B68" w:rsidRDefault="00974C0B" w:rsidP="00B43435">
            <w:pPr>
              <w:spacing w:line="259" w:lineRule="auto"/>
              <w:rPr>
                <w:rFonts w:cstheme="minorHAnsi"/>
                <w:color w:val="2E74B5" w:themeColor="accent1" w:themeShade="BF"/>
              </w:rPr>
            </w:pPr>
          </w:p>
          <w:p w14:paraId="2DF9C9BB" w14:textId="77777777" w:rsidR="00974C0B" w:rsidRPr="00537B68" w:rsidRDefault="00974C0B" w:rsidP="00B43435">
            <w:pPr>
              <w:spacing w:line="259" w:lineRule="auto"/>
              <w:rPr>
                <w:rFonts w:cstheme="minorHAnsi"/>
                <w:color w:val="2E74B5" w:themeColor="accent1" w:themeShade="BF"/>
              </w:rPr>
            </w:pPr>
            <w:r>
              <w:rPr>
                <w:rFonts w:cstheme="minorHAnsi"/>
                <w:color w:val="2E74B5" w:themeColor="accent1" w:themeShade="BF"/>
              </w:rPr>
              <w:t xml:space="preserve">Supporting </w:t>
            </w:r>
            <w:r w:rsidRPr="00537B68">
              <w:rPr>
                <w:rFonts w:cstheme="minorHAnsi"/>
                <w:color w:val="2E74B5" w:themeColor="accent1" w:themeShade="BF"/>
              </w:rPr>
              <w:t>Evidence:</w:t>
            </w:r>
          </w:p>
          <w:p w14:paraId="62BCD45D" w14:textId="77777777" w:rsidR="00974C0B" w:rsidRPr="00537B68" w:rsidRDefault="00974C0B" w:rsidP="00B43435">
            <w:pPr>
              <w:pStyle w:val="ListParagraph"/>
              <w:numPr>
                <w:ilvl w:val="0"/>
                <w:numId w:val="7"/>
              </w:numPr>
              <w:spacing w:after="0"/>
              <w:jc w:val="left"/>
              <w:rPr>
                <w:rFonts w:cstheme="minorHAnsi"/>
                <w:color w:val="2E74B5" w:themeColor="accent1" w:themeShade="BF"/>
                <w:sz w:val="22"/>
              </w:rPr>
            </w:pPr>
            <w:r>
              <w:rPr>
                <w:rFonts w:cstheme="minorHAnsi"/>
                <w:color w:val="2E74B5" w:themeColor="accent1" w:themeShade="BF"/>
                <w:sz w:val="22"/>
              </w:rPr>
              <w:t xml:space="preserve">Element 1 </w:t>
            </w:r>
            <w:r w:rsidRPr="00537B68">
              <w:rPr>
                <w:rFonts w:cstheme="minorHAnsi"/>
                <w:color w:val="2E74B5" w:themeColor="accent1" w:themeShade="BF"/>
                <w:sz w:val="22"/>
              </w:rPr>
              <w:t xml:space="preserve">&gt; </w:t>
            </w:r>
            <w:r>
              <w:rPr>
                <w:rFonts w:cstheme="minorHAnsi"/>
                <w:color w:val="2E74B5" w:themeColor="accent1" w:themeShade="BF"/>
                <w:sz w:val="22"/>
              </w:rPr>
              <w:t>Presentation (presentation authored by the applicant for the SSSM team)</w:t>
            </w:r>
          </w:p>
          <w:p w14:paraId="012BCDEE" w14:textId="58F3613A" w:rsidR="00974C0B" w:rsidRPr="00551AE4" w:rsidRDefault="00974C0B" w:rsidP="00B43435">
            <w:pPr>
              <w:pStyle w:val="ListParagraph"/>
              <w:numPr>
                <w:ilvl w:val="0"/>
                <w:numId w:val="7"/>
              </w:numPr>
              <w:spacing w:after="0"/>
              <w:jc w:val="left"/>
              <w:rPr>
                <w:rFonts w:cstheme="minorHAnsi"/>
                <w:color w:val="2E74B5" w:themeColor="accent1" w:themeShade="BF"/>
              </w:rPr>
            </w:pPr>
            <w:r>
              <w:rPr>
                <w:rFonts w:cstheme="minorHAnsi"/>
                <w:color w:val="2E74B5" w:themeColor="accent1" w:themeShade="BF"/>
                <w:sz w:val="22"/>
              </w:rPr>
              <w:t xml:space="preserve">Element 1 &gt; </w:t>
            </w:r>
            <w:r w:rsidR="00401321">
              <w:rPr>
                <w:rFonts w:cstheme="minorHAnsi"/>
                <w:color w:val="2E74B5" w:themeColor="accent1" w:themeShade="BF"/>
                <w:sz w:val="22"/>
              </w:rPr>
              <w:t xml:space="preserve">Position Description outlining role in </w:t>
            </w:r>
            <w:r w:rsidR="00212928">
              <w:rPr>
                <w:rFonts w:cstheme="minorHAnsi"/>
                <w:color w:val="2E74B5" w:themeColor="accent1" w:themeShade="BF"/>
                <w:sz w:val="22"/>
              </w:rPr>
              <w:t>upskilling the Sports Science team</w:t>
            </w:r>
            <w:r>
              <w:rPr>
                <w:rFonts w:cstheme="minorHAnsi"/>
                <w:color w:val="2E74B5" w:themeColor="accent1" w:themeShade="BF"/>
                <w:sz w:val="22"/>
              </w:rPr>
              <w:t xml:space="preserve"> </w:t>
            </w:r>
          </w:p>
        </w:tc>
      </w:tr>
    </w:tbl>
    <w:p w14:paraId="08EB9B0C" w14:textId="77777777" w:rsidR="00974C0B" w:rsidRPr="00974C0B" w:rsidRDefault="00974C0B" w:rsidP="00974C0B">
      <w:pPr>
        <w:rPr>
          <w:rFonts w:cstheme="minorHAnsi"/>
          <w:b/>
          <w:bCs/>
          <w:color w:val="2F5496" w:themeColor="accent5" w:themeShade="BF"/>
          <w:sz w:val="28"/>
          <w:szCs w:val="28"/>
        </w:rPr>
      </w:pPr>
    </w:p>
    <w:p w14:paraId="2E4C32B1"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35EDC053"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51D53042"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45BD0EB4"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28D34C0A"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4D5AF07F"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36BBBA35" w14:textId="77777777" w:rsidR="00974C0B" w:rsidRPr="008B2069" w:rsidRDefault="00974C0B" w:rsidP="008B2069">
      <w:pPr>
        <w:rPr>
          <w:rFonts w:cstheme="minorHAnsi"/>
          <w:b/>
          <w:bCs/>
          <w:color w:val="2F5496" w:themeColor="accent5" w:themeShade="BF"/>
          <w:sz w:val="28"/>
          <w:szCs w:val="28"/>
        </w:rPr>
      </w:pPr>
    </w:p>
    <w:p w14:paraId="5F4EF533"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69F46A3A"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62F4DB46"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480E63DB" w14:textId="77777777" w:rsidR="00974C0B" w:rsidRDefault="00974C0B" w:rsidP="00F57BCE">
      <w:pPr>
        <w:pStyle w:val="ListParagraph"/>
        <w:contextualSpacing w:val="0"/>
        <w:jc w:val="left"/>
        <w:rPr>
          <w:rFonts w:cstheme="minorHAnsi"/>
          <w:b/>
          <w:bCs/>
          <w:color w:val="2F5496" w:themeColor="accent5" w:themeShade="BF"/>
          <w:sz w:val="28"/>
          <w:szCs w:val="28"/>
        </w:rPr>
      </w:pPr>
    </w:p>
    <w:p w14:paraId="4C698B21" w14:textId="69CB0509" w:rsidR="00AF547B" w:rsidRDefault="00AF547B" w:rsidP="00AF547B">
      <w:pPr>
        <w:spacing w:after="120"/>
        <w:rPr>
          <w:rFonts w:cstheme="minorHAnsi"/>
          <w:b/>
          <w:bCs/>
        </w:rPr>
      </w:pPr>
      <w:r w:rsidRPr="00DF1B5C">
        <w:rPr>
          <w:rFonts w:cstheme="minorHAnsi"/>
          <w:b/>
          <w:bCs/>
          <w:color w:val="2F5496" w:themeColor="accent5" w:themeShade="BF"/>
          <w:sz w:val="28"/>
          <w:szCs w:val="28"/>
        </w:rPr>
        <w:t>Types of Suitable Evidence to Address the ASpS</w:t>
      </w:r>
      <w:r w:rsidR="00065D5D">
        <w:rPr>
          <w:rFonts w:cstheme="minorHAnsi"/>
          <w:b/>
          <w:bCs/>
          <w:color w:val="2F5496" w:themeColor="accent5" w:themeShade="BF"/>
          <w:sz w:val="28"/>
          <w:szCs w:val="28"/>
        </w:rPr>
        <w:t>2</w:t>
      </w:r>
      <w:r w:rsidRPr="00DF1B5C">
        <w:rPr>
          <w:rFonts w:cstheme="minorHAnsi"/>
          <w:b/>
          <w:bCs/>
          <w:color w:val="2F5496" w:themeColor="accent5" w:themeShade="BF"/>
          <w:sz w:val="28"/>
          <w:szCs w:val="28"/>
        </w:rPr>
        <w:t xml:space="preserve"> Professional Standards</w:t>
      </w:r>
    </w:p>
    <w:tbl>
      <w:tblPr>
        <w:tblStyle w:val="TableGrid"/>
        <w:tblpPr w:leftFromText="180" w:rightFromText="180" w:vertAnchor="text" w:horzAnchor="margin" w:tblpY="59"/>
        <w:tblW w:w="10060" w:type="dxa"/>
        <w:shd w:val="clear" w:color="auto" w:fill="C45911" w:themeFill="accent2" w:themeFillShade="BF"/>
        <w:tblLook w:val="04A0" w:firstRow="1" w:lastRow="0" w:firstColumn="1" w:lastColumn="0" w:noHBand="0" w:noVBand="1"/>
      </w:tblPr>
      <w:tblGrid>
        <w:gridCol w:w="10060"/>
      </w:tblGrid>
      <w:tr w:rsidR="00AF547B" w:rsidRPr="002C3BC0" w14:paraId="6360DAB8" w14:textId="77777777" w:rsidTr="00AF547B">
        <w:tc>
          <w:tcPr>
            <w:tcW w:w="10060" w:type="dxa"/>
            <w:tcBorders>
              <w:top w:val="single" w:sz="4" w:space="0" w:color="FFFFFF" w:themeColor="background1"/>
              <w:bottom w:val="single" w:sz="4" w:space="0" w:color="FFFFFF" w:themeColor="background1"/>
              <w:right w:val="single" w:sz="4" w:space="0" w:color="FFFFFF" w:themeColor="background1"/>
            </w:tcBorders>
            <w:shd w:val="clear" w:color="auto" w:fill="C45911" w:themeFill="accent2" w:themeFillShade="BF"/>
          </w:tcPr>
          <w:p w14:paraId="7C690139" w14:textId="6B0EEF8E" w:rsidR="00AF547B" w:rsidRPr="002C3BC0" w:rsidRDefault="00AF547B" w:rsidP="00AF547B">
            <w:pPr>
              <w:spacing w:after="120"/>
              <w:ind w:left="284" w:hanging="284"/>
              <w:rPr>
                <w:rFonts w:cstheme="minorHAnsi"/>
                <w:b/>
                <w:color w:val="FFFFFF" w:themeColor="background1"/>
              </w:rPr>
            </w:pPr>
            <w:r>
              <w:rPr>
                <w:rFonts w:cstheme="minorHAnsi"/>
                <w:b/>
                <w:color w:val="FFFFFF" w:themeColor="background1"/>
              </w:rPr>
              <w:t xml:space="preserve">Example </w:t>
            </w:r>
            <w:r w:rsidRPr="002C3BC0">
              <w:rPr>
                <w:rFonts w:cstheme="minorHAnsi"/>
                <w:b/>
                <w:color w:val="FFFFFF" w:themeColor="background1"/>
              </w:rPr>
              <w:t>Essential Evidence:</w:t>
            </w:r>
          </w:p>
        </w:tc>
      </w:tr>
      <w:tr w:rsidR="00AF547B" w:rsidRPr="001B0B31" w14:paraId="7238B768" w14:textId="77777777" w:rsidTr="00AF547B">
        <w:trPr>
          <w:trHeight w:val="1853"/>
        </w:trPr>
        <w:tc>
          <w:tcPr>
            <w:tcW w:w="10060" w:type="dxa"/>
            <w:tcBorders>
              <w:top w:val="single" w:sz="4" w:space="0" w:color="FFFFFF" w:themeColor="background1"/>
              <w:bottom w:val="single" w:sz="4" w:space="0" w:color="FFFFFF" w:themeColor="background1"/>
              <w:right w:val="single" w:sz="4" w:space="0" w:color="auto"/>
            </w:tcBorders>
            <w:shd w:val="clear" w:color="auto" w:fill="FFFFFF" w:themeFill="background1"/>
          </w:tcPr>
          <w:p w14:paraId="15B3BE28" w14:textId="77777777" w:rsidR="00AF547B" w:rsidRPr="00AC24BD" w:rsidRDefault="00AF547B" w:rsidP="008A30C6">
            <w:pPr>
              <w:pStyle w:val="ListParagraph"/>
              <w:numPr>
                <w:ilvl w:val="0"/>
                <w:numId w:val="8"/>
              </w:numPr>
              <w:spacing w:after="0"/>
              <w:jc w:val="left"/>
              <w:rPr>
                <w:rFonts w:cstheme="minorHAnsi"/>
                <w:sz w:val="22"/>
              </w:rPr>
            </w:pPr>
            <w:r w:rsidRPr="00AC24BD">
              <w:rPr>
                <w:rFonts w:cstheme="minorHAnsi"/>
                <w:sz w:val="22"/>
              </w:rPr>
              <w:t>*Deidentified examples from work experience within the scope of an ASpS:</w:t>
            </w:r>
          </w:p>
          <w:p w14:paraId="2B92BAEE" w14:textId="44F354EA" w:rsidR="00AF547B" w:rsidRPr="00AC24BD" w:rsidRDefault="00AF547B" w:rsidP="008A30C6">
            <w:pPr>
              <w:pStyle w:val="ListParagraph"/>
              <w:numPr>
                <w:ilvl w:val="1"/>
                <w:numId w:val="8"/>
              </w:numPr>
              <w:spacing w:after="0"/>
              <w:jc w:val="left"/>
              <w:rPr>
                <w:rFonts w:cstheme="minorHAnsi"/>
                <w:sz w:val="22"/>
              </w:rPr>
            </w:pPr>
            <w:r w:rsidRPr="00AC24BD">
              <w:rPr>
                <w:rFonts w:cstheme="minorHAnsi"/>
                <w:sz w:val="22"/>
              </w:rPr>
              <w:t>Written response</w:t>
            </w:r>
            <w:r w:rsidR="00B776AE" w:rsidRPr="00AC24BD">
              <w:rPr>
                <w:rFonts w:cstheme="minorHAnsi"/>
                <w:sz w:val="22"/>
              </w:rPr>
              <w:t xml:space="preserve"> or case study</w:t>
            </w:r>
            <w:r w:rsidRPr="00AC24BD">
              <w:rPr>
                <w:rFonts w:cstheme="minorHAnsi"/>
                <w:sz w:val="22"/>
              </w:rPr>
              <w:t xml:space="preserve"> giving specific examples addressing elements</w:t>
            </w:r>
            <w:r w:rsidR="003603DE">
              <w:rPr>
                <w:rFonts w:cstheme="minorHAnsi"/>
                <w:sz w:val="22"/>
              </w:rPr>
              <w:t xml:space="preserve"> + </w:t>
            </w:r>
            <w:r w:rsidRPr="00AC24BD">
              <w:rPr>
                <w:rFonts w:cstheme="minorHAnsi"/>
                <w:sz w:val="22"/>
              </w:rPr>
              <w:t>supporting evidence</w:t>
            </w:r>
            <w:r w:rsidR="003603DE">
              <w:rPr>
                <w:rFonts w:cstheme="minorHAnsi"/>
                <w:sz w:val="22"/>
              </w:rPr>
              <w:t xml:space="preserve">. For </w:t>
            </w:r>
            <w:r w:rsidR="004378B8">
              <w:rPr>
                <w:rFonts w:cstheme="minorHAnsi"/>
                <w:sz w:val="22"/>
              </w:rPr>
              <w:t>example,</w:t>
            </w:r>
            <w:r w:rsidR="00BB0BCD">
              <w:rPr>
                <w:rFonts w:cstheme="minorHAnsi"/>
                <w:sz w:val="22"/>
              </w:rPr>
              <w:t xml:space="preserve"> </w:t>
            </w:r>
            <w:r w:rsidR="008D004A" w:rsidRPr="00AC24BD">
              <w:rPr>
                <w:rFonts w:cstheme="minorHAnsi"/>
                <w:sz w:val="22"/>
              </w:rPr>
              <w:t>case notes, program adjustments, email communications</w:t>
            </w:r>
            <w:r w:rsidR="00EF2EFB" w:rsidRPr="00AC24BD">
              <w:rPr>
                <w:rFonts w:cstheme="minorHAnsi"/>
                <w:sz w:val="22"/>
              </w:rPr>
              <w:t xml:space="preserve">, research </w:t>
            </w:r>
            <w:proofErr w:type="gramStart"/>
            <w:r w:rsidR="00EF2EFB" w:rsidRPr="00AC24BD">
              <w:rPr>
                <w:rFonts w:cstheme="minorHAnsi"/>
                <w:sz w:val="22"/>
              </w:rPr>
              <w:t>conducted</w:t>
            </w:r>
            <w:r w:rsidRPr="00AC24BD">
              <w:rPr>
                <w:rFonts w:cstheme="minorHAnsi"/>
                <w:sz w:val="22"/>
              </w:rPr>
              <w:t>;</w:t>
            </w:r>
            <w:proofErr w:type="gramEnd"/>
          </w:p>
          <w:p w14:paraId="371A115B" w14:textId="03D448C3" w:rsidR="00AF547B" w:rsidRPr="00AC24BD" w:rsidRDefault="00AF547B" w:rsidP="008A30C6">
            <w:pPr>
              <w:pStyle w:val="ListParagraph"/>
              <w:numPr>
                <w:ilvl w:val="1"/>
                <w:numId w:val="8"/>
              </w:numPr>
              <w:spacing w:after="0"/>
              <w:jc w:val="left"/>
              <w:rPr>
                <w:rFonts w:cstheme="minorHAnsi"/>
                <w:sz w:val="22"/>
              </w:rPr>
            </w:pPr>
            <w:r w:rsidRPr="00AC24BD">
              <w:rPr>
                <w:rFonts w:cstheme="minorHAnsi"/>
                <w:sz w:val="22"/>
              </w:rPr>
              <w:t>Athlete testing, data collection</w:t>
            </w:r>
            <w:r w:rsidR="00156056">
              <w:rPr>
                <w:rFonts w:cstheme="minorHAnsi"/>
                <w:sz w:val="22"/>
              </w:rPr>
              <w:t xml:space="preserve">, </w:t>
            </w:r>
            <w:r w:rsidR="004378B8" w:rsidRPr="00AC24BD">
              <w:rPr>
                <w:rFonts w:cstheme="minorHAnsi"/>
                <w:sz w:val="22"/>
              </w:rPr>
              <w:t>analysis,</w:t>
            </w:r>
            <w:r w:rsidRPr="00AC24BD">
              <w:rPr>
                <w:rFonts w:cstheme="minorHAnsi"/>
                <w:sz w:val="22"/>
              </w:rPr>
              <w:t xml:space="preserve"> </w:t>
            </w:r>
            <w:r w:rsidR="00156056">
              <w:rPr>
                <w:rFonts w:cstheme="minorHAnsi"/>
                <w:sz w:val="22"/>
              </w:rPr>
              <w:t xml:space="preserve">and recommendations </w:t>
            </w:r>
            <w:r w:rsidRPr="00AC24BD">
              <w:rPr>
                <w:rFonts w:cstheme="minorHAnsi"/>
                <w:sz w:val="22"/>
              </w:rPr>
              <w:t>with a written interpretation</w:t>
            </w:r>
            <w:r w:rsidR="005E6156">
              <w:rPr>
                <w:rFonts w:cstheme="minorHAnsi"/>
                <w:sz w:val="22"/>
              </w:rPr>
              <w:t xml:space="preserve"> translating the data </w:t>
            </w:r>
            <w:r w:rsidR="00DE0E84">
              <w:rPr>
                <w:rFonts w:cstheme="minorHAnsi"/>
                <w:sz w:val="22"/>
              </w:rPr>
              <w:t xml:space="preserve">appropriate to the </w:t>
            </w:r>
            <w:proofErr w:type="gramStart"/>
            <w:r w:rsidR="00DE0E84">
              <w:rPr>
                <w:rFonts w:cstheme="minorHAnsi"/>
                <w:sz w:val="22"/>
              </w:rPr>
              <w:t>audience</w:t>
            </w:r>
            <w:r w:rsidRPr="00AC24BD">
              <w:rPr>
                <w:rFonts w:cstheme="minorHAnsi"/>
                <w:sz w:val="22"/>
              </w:rPr>
              <w:t>;</w:t>
            </w:r>
            <w:proofErr w:type="gramEnd"/>
          </w:p>
          <w:p w14:paraId="7E18A22D" w14:textId="037AF5D0" w:rsidR="00AF547B" w:rsidRPr="00AC24BD" w:rsidRDefault="00AF547B" w:rsidP="008A30C6">
            <w:pPr>
              <w:pStyle w:val="ListParagraph"/>
              <w:numPr>
                <w:ilvl w:val="1"/>
                <w:numId w:val="8"/>
              </w:numPr>
              <w:spacing w:after="0"/>
              <w:jc w:val="left"/>
              <w:rPr>
                <w:rFonts w:cstheme="minorHAnsi"/>
                <w:sz w:val="22"/>
              </w:rPr>
            </w:pPr>
            <w:r w:rsidRPr="00AC24BD">
              <w:rPr>
                <w:rFonts w:cstheme="minorHAnsi"/>
                <w:sz w:val="22"/>
              </w:rPr>
              <w:t>Interventions</w:t>
            </w:r>
            <w:r w:rsidR="00924638" w:rsidRPr="00AC24BD">
              <w:rPr>
                <w:rFonts w:cstheme="minorHAnsi"/>
                <w:sz w:val="22"/>
              </w:rPr>
              <w:t xml:space="preserve"> or protocols appraised</w:t>
            </w:r>
            <w:r w:rsidRPr="00AC24BD">
              <w:rPr>
                <w:rFonts w:cstheme="minorHAnsi"/>
                <w:sz w:val="22"/>
              </w:rPr>
              <w:t xml:space="preserve">, </w:t>
            </w:r>
            <w:r w:rsidR="00EF2EFB" w:rsidRPr="00AC24BD">
              <w:rPr>
                <w:rFonts w:cstheme="minorHAnsi"/>
                <w:sz w:val="22"/>
              </w:rPr>
              <w:t xml:space="preserve">evaluated, </w:t>
            </w:r>
            <w:r w:rsidRPr="00AC24BD">
              <w:rPr>
                <w:rFonts w:cstheme="minorHAnsi"/>
                <w:sz w:val="22"/>
              </w:rPr>
              <w:t xml:space="preserve">recommended or informed by the </w:t>
            </w:r>
            <w:proofErr w:type="gramStart"/>
            <w:r w:rsidRPr="00AC24BD">
              <w:rPr>
                <w:rFonts w:cstheme="minorHAnsi"/>
                <w:sz w:val="22"/>
              </w:rPr>
              <w:t>applicant;</w:t>
            </w:r>
            <w:proofErr w:type="gramEnd"/>
          </w:p>
          <w:p w14:paraId="02225082" w14:textId="570AD2C5" w:rsidR="00AF547B" w:rsidRPr="00AC24BD" w:rsidRDefault="00AF547B" w:rsidP="008A30C6">
            <w:pPr>
              <w:pStyle w:val="ListParagraph"/>
              <w:numPr>
                <w:ilvl w:val="1"/>
                <w:numId w:val="8"/>
              </w:numPr>
              <w:spacing w:after="0"/>
              <w:jc w:val="left"/>
              <w:rPr>
                <w:rFonts w:cstheme="minorHAnsi"/>
                <w:sz w:val="22"/>
              </w:rPr>
            </w:pPr>
            <w:r w:rsidRPr="00AC24BD">
              <w:rPr>
                <w:rFonts w:cstheme="minorHAnsi"/>
                <w:sz w:val="22"/>
              </w:rPr>
              <w:t xml:space="preserve">Meeting minutes showing </w:t>
            </w:r>
            <w:r w:rsidR="006C602E">
              <w:rPr>
                <w:rFonts w:cstheme="minorHAnsi"/>
                <w:sz w:val="22"/>
              </w:rPr>
              <w:t>presenter details</w:t>
            </w:r>
            <w:r w:rsidRPr="00AC24BD">
              <w:rPr>
                <w:rFonts w:cstheme="minorHAnsi"/>
                <w:sz w:val="22"/>
              </w:rPr>
              <w:t xml:space="preserve"> and the applicant</w:t>
            </w:r>
            <w:r w:rsidR="006B3083">
              <w:rPr>
                <w:rFonts w:cstheme="minorHAnsi"/>
                <w:sz w:val="22"/>
              </w:rPr>
              <w:t>’</w:t>
            </w:r>
            <w:r w:rsidRPr="00AC24BD">
              <w:rPr>
                <w:rFonts w:cstheme="minorHAnsi"/>
                <w:sz w:val="22"/>
              </w:rPr>
              <w:t>s role</w:t>
            </w:r>
            <w:r w:rsidR="006C602E">
              <w:rPr>
                <w:rFonts w:cstheme="minorHAnsi"/>
                <w:sz w:val="22"/>
              </w:rPr>
              <w:t xml:space="preserve"> (</w:t>
            </w:r>
            <w:proofErr w:type="gramStart"/>
            <w:r w:rsidR="006C602E">
              <w:rPr>
                <w:rFonts w:cstheme="minorHAnsi"/>
                <w:sz w:val="22"/>
              </w:rPr>
              <w:t>i.e.</w:t>
            </w:r>
            <w:proofErr w:type="gramEnd"/>
            <w:r w:rsidR="006C602E">
              <w:rPr>
                <w:rFonts w:cstheme="minorHAnsi"/>
                <w:sz w:val="22"/>
              </w:rPr>
              <w:t xml:space="preserve"> attendees, presenter, chair)</w:t>
            </w:r>
            <w:r w:rsidRPr="00AC24BD">
              <w:rPr>
                <w:rFonts w:cstheme="minorHAnsi"/>
                <w:sz w:val="22"/>
              </w:rPr>
              <w:t xml:space="preserve">; </w:t>
            </w:r>
          </w:p>
          <w:p w14:paraId="47CD7F35" w14:textId="1C3E47D1" w:rsidR="00AF547B" w:rsidRPr="00131249" w:rsidRDefault="00AF547B" w:rsidP="00AF547B">
            <w:pPr>
              <w:pStyle w:val="ListParagraph"/>
              <w:numPr>
                <w:ilvl w:val="1"/>
                <w:numId w:val="8"/>
              </w:numPr>
              <w:spacing w:after="0"/>
              <w:jc w:val="left"/>
              <w:rPr>
                <w:rFonts w:cstheme="minorHAnsi"/>
                <w:sz w:val="22"/>
              </w:rPr>
            </w:pPr>
            <w:r w:rsidRPr="00AC24BD">
              <w:rPr>
                <w:rFonts w:cstheme="minorHAnsi"/>
                <w:sz w:val="22"/>
              </w:rPr>
              <w:t>Fact sheets or educational material created</w:t>
            </w:r>
            <w:r w:rsidR="006C602E">
              <w:rPr>
                <w:rFonts w:cstheme="minorHAnsi"/>
                <w:sz w:val="22"/>
              </w:rPr>
              <w:t xml:space="preserve"> by the applicant</w:t>
            </w:r>
            <w:r w:rsidRPr="00AC24BD">
              <w:rPr>
                <w:rFonts w:cstheme="minorHAnsi"/>
                <w:sz w:val="22"/>
              </w:rPr>
              <w:t xml:space="preserve"> for service users.</w:t>
            </w:r>
          </w:p>
          <w:p w14:paraId="3195F177" w14:textId="7D93182E" w:rsidR="00AF547B" w:rsidRPr="00AC24BD" w:rsidRDefault="00AF547B" w:rsidP="008A30C6">
            <w:pPr>
              <w:pStyle w:val="ListParagraph"/>
              <w:numPr>
                <w:ilvl w:val="0"/>
                <w:numId w:val="8"/>
              </w:numPr>
              <w:spacing w:after="0"/>
              <w:jc w:val="left"/>
              <w:rPr>
                <w:rFonts w:cstheme="minorHAnsi"/>
                <w:sz w:val="22"/>
              </w:rPr>
            </w:pPr>
            <w:r w:rsidRPr="00AC24BD">
              <w:rPr>
                <w:rFonts w:cstheme="minorHAnsi"/>
                <w:sz w:val="22"/>
              </w:rPr>
              <w:t xml:space="preserve">Activities within an </w:t>
            </w:r>
            <w:r w:rsidR="004378B8">
              <w:rPr>
                <w:rFonts w:cstheme="minorHAnsi"/>
                <w:sz w:val="22"/>
              </w:rPr>
              <w:t>industry-embedded</w:t>
            </w:r>
            <w:r w:rsidRPr="00AC24BD">
              <w:rPr>
                <w:rFonts w:cstheme="minorHAnsi"/>
                <w:sz w:val="22"/>
              </w:rPr>
              <w:t xml:space="preserve"> Sport Science PhD including:</w:t>
            </w:r>
          </w:p>
          <w:p w14:paraId="739CD2CB" w14:textId="1A99767B" w:rsidR="00AF547B" w:rsidRPr="00AC24BD" w:rsidRDefault="00AF547B" w:rsidP="00924F4A">
            <w:pPr>
              <w:pStyle w:val="ListParagraph"/>
              <w:numPr>
                <w:ilvl w:val="1"/>
                <w:numId w:val="8"/>
              </w:numPr>
              <w:spacing w:after="0"/>
              <w:jc w:val="left"/>
              <w:rPr>
                <w:rFonts w:cstheme="minorHAnsi"/>
                <w:sz w:val="22"/>
              </w:rPr>
            </w:pPr>
            <w:r w:rsidRPr="00AC24BD">
              <w:rPr>
                <w:rFonts w:cstheme="minorHAnsi"/>
                <w:sz w:val="22"/>
              </w:rPr>
              <w:t xml:space="preserve">Fieldwork with athletes including data collection and analysis, recommendations for and delivery of </w:t>
            </w:r>
            <w:proofErr w:type="gramStart"/>
            <w:r w:rsidRPr="00AC24BD">
              <w:rPr>
                <w:rFonts w:cstheme="minorHAnsi"/>
                <w:sz w:val="22"/>
              </w:rPr>
              <w:t>interventions;</w:t>
            </w:r>
            <w:proofErr w:type="gramEnd"/>
            <w:r w:rsidRPr="00AC24BD">
              <w:rPr>
                <w:rFonts w:cstheme="minorHAnsi"/>
                <w:sz w:val="22"/>
              </w:rPr>
              <w:t xml:space="preserve"> </w:t>
            </w:r>
          </w:p>
          <w:p w14:paraId="4C133235" w14:textId="4F141952" w:rsidR="007D790B" w:rsidRPr="00AC24BD" w:rsidRDefault="007D790B" w:rsidP="00924F4A">
            <w:pPr>
              <w:pStyle w:val="ListParagraph"/>
              <w:numPr>
                <w:ilvl w:val="1"/>
                <w:numId w:val="8"/>
              </w:numPr>
              <w:spacing w:after="0"/>
              <w:jc w:val="left"/>
              <w:rPr>
                <w:rFonts w:cstheme="minorHAnsi"/>
                <w:sz w:val="22"/>
              </w:rPr>
            </w:pPr>
            <w:r w:rsidRPr="00AC24BD">
              <w:rPr>
                <w:rFonts w:cstheme="minorHAnsi"/>
                <w:sz w:val="22"/>
              </w:rPr>
              <w:t xml:space="preserve">Research conducted that critically appraises, evaluates and advises on new and emerging </w:t>
            </w:r>
            <w:r w:rsidR="00D066DF" w:rsidRPr="00AC24BD">
              <w:rPr>
                <w:rFonts w:cstheme="minorHAnsi"/>
                <w:sz w:val="22"/>
              </w:rPr>
              <w:t xml:space="preserve">evidence, technologies or </w:t>
            </w:r>
            <w:proofErr w:type="gramStart"/>
            <w:r w:rsidR="00D066DF" w:rsidRPr="00AC24BD">
              <w:rPr>
                <w:rFonts w:cstheme="minorHAnsi"/>
                <w:sz w:val="22"/>
              </w:rPr>
              <w:t>techniques;</w:t>
            </w:r>
            <w:proofErr w:type="gramEnd"/>
          </w:p>
          <w:p w14:paraId="18EF61D8" w14:textId="77777777" w:rsidR="00AF547B" w:rsidRPr="00B26EB5" w:rsidRDefault="00633E63" w:rsidP="00ED391A">
            <w:pPr>
              <w:pStyle w:val="ListParagraph"/>
              <w:numPr>
                <w:ilvl w:val="1"/>
                <w:numId w:val="8"/>
              </w:numPr>
              <w:spacing w:after="0"/>
              <w:jc w:val="left"/>
              <w:rPr>
                <w:rFonts w:cstheme="minorHAnsi"/>
                <w:sz w:val="22"/>
              </w:rPr>
            </w:pPr>
            <w:r w:rsidRPr="00AC24BD">
              <w:rPr>
                <w:rFonts w:cstheme="minorHAnsi"/>
                <w:sz w:val="22"/>
              </w:rPr>
              <w:t>Publications by the applicant on work</w:t>
            </w:r>
            <w:r w:rsidR="000F5B4C" w:rsidRPr="00AC24BD">
              <w:rPr>
                <w:rFonts w:cstheme="minorHAnsi"/>
                <w:sz w:val="22"/>
              </w:rPr>
              <w:t xml:space="preserve"> with athletes to determine internal or external factors that influence </w:t>
            </w:r>
            <w:r w:rsidRPr="00AC24BD">
              <w:rPr>
                <w:rFonts w:cstheme="minorHAnsi"/>
                <w:sz w:val="22"/>
              </w:rPr>
              <w:t>performance.</w:t>
            </w:r>
            <w:r w:rsidR="00AF547B" w:rsidRPr="00ED391A">
              <w:rPr>
                <w:rFonts w:cstheme="minorHAnsi"/>
                <w:szCs w:val="20"/>
              </w:rPr>
              <w:t xml:space="preserve"> </w:t>
            </w:r>
          </w:p>
          <w:p w14:paraId="32895C5C" w14:textId="77777777" w:rsidR="00B26EB5" w:rsidRPr="00DE7531" w:rsidRDefault="00B26EB5" w:rsidP="00B26EB5">
            <w:pPr>
              <w:pStyle w:val="ListParagraph"/>
              <w:numPr>
                <w:ilvl w:val="0"/>
                <w:numId w:val="8"/>
              </w:numPr>
              <w:spacing w:after="0"/>
              <w:jc w:val="left"/>
              <w:rPr>
                <w:rFonts w:cstheme="minorHAnsi"/>
                <w:sz w:val="22"/>
                <w:szCs w:val="20"/>
              </w:rPr>
            </w:pPr>
            <w:r w:rsidRPr="00DE7531">
              <w:rPr>
                <w:rFonts w:cstheme="minorHAnsi"/>
                <w:sz w:val="22"/>
                <w:szCs w:val="20"/>
              </w:rPr>
              <w:t>Verified higher education coursework evidence such as**:</w:t>
            </w:r>
          </w:p>
          <w:p w14:paraId="5AA8F46F" w14:textId="77777777" w:rsidR="00B26EB5" w:rsidRPr="00DE7531" w:rsidRDefault="00B26EB5" w:rsidP="00B26EB5">
            <w:pPr>
              <w:pStyle w:val="ListParagraph"/>
              <w:numPr>
                <w:ilvl w:val="1"/>
                <w:numId w:val="8"/>
              </w:numPr>
              <w:spacing w:after="0"/>
              <w:ind w:left="1440"/>
              <w:jc w:val="left"/>
              <w:rPr>
                <w:rFonts w:cstheme="minorHAnsi"/>
                <w:sz w:val="22"/>
                <w:szCs w:val="20"/>
              </w:rPr>
            </w:pPr>
            <w:r w:rsidRPr="00DE7531">
              <w:rPr>
                <w:rFonts w:cstheme="minorHAnsi"/>
                <w:sz w:val="22"/>
                <w:szCs w:val="20"/>
              </w:rPr>
              <w:t xml:space="preserve">Detailed subject/unit </w:t>
            </w:r>
            <w:proofErr w:type="gramStart"/>
            <w:r w:rsidRPr="00DE7531">
              <w:rPr>
                <w:rFonts w:cstheme="minorHAnsi"/>
                <w:sz w:val="22"/>
                <w:szCs w:val="20"/>
              </w:rPr>
              <w:t>outlines;</w:t>
            </w:r>
            <w:proofErr w:type="gramEnd"/>
          </w:p>
          <w:p w14:paraId="1EB63D50" w14:textId="77777777" w:rsidR="00B26EB5" w:rsidRPr="00DE7531" w:rsidRDefault="00B26EB5" w:rsidP="00B26EB5">
            <w:pPr>
              <w:pStyle w:val="ListParagraph"/>
              <w:numPr>
                <w:ilvl w:val="1"/>
                <w:numId w:val="8"/>
              </w:numPr>
              <w:spacing w:after="0"/>
              <w:ind w:left="1440"/>
              <w:jc w:val="left"/>
              <w:rPr>
                <w:rFonts w:cstheme="minorHAnsi"/>
                <w:sz w:val="22"/>
                <w:szCs w:val="20"/>
              </w:rPr>
            </w:pPr>
            <w:r w:rsidRPr="00DE7531">
              <w:rPr>
                <w:rFonts w:cstheme="minorHAnsi"/>
                <w:sz w:val="22"/>
                <w:szCs w:val="20"/>
              </w:rPr>
              <w:t xml:space="preserve">Lecture </w:t>
            </w:r>
            <w:proofErr w:type="gramStart"/>
            <w:r w:rsidRPr="00DE7531">
              <w:rPr>
                <w:rFonts w:cstheme="minorHAnsi"/>
                <w:sz w:val="22"/>
                <w:szCs w:val="20"/>
              </w:rPr>
              <w:t>slides;</w:t>
            </w:r>
            <w:proofErr w:type="gramEnd"/>
          </w:p>
          <w:p w14:paraId="505AEA9F" w14:textId="77777777" w:rsidR="00B26EB5" w:rsidRPr="00DE7531" w:rsidRDefault="00B26EB5" w:rsidP="00B26EB5">
            <w:pPr>
              <w:pStyle w:val="ListParagraph"/>
              <w:numPr>
                <w:ilvl w:val="1"/>
                <w:numId w:val="8"/>
              </w:numPr>
              <w:spacing w:after="0"/>
              <w:ind w:left="1440"/>
              <w:jc w:val="left"/>
              <w:rPr>
                <w:rFonts w:cstheme="minorHAnsi"/>
                <w:sz w:val="22"/>
                <w:szCs w:val="20"/>
              </w:rPr>
            </w:pPr>
            <w:r w:rsidRPr="00DE7531">
              <w:rPr>
                <w:rFonts w:cstheme="minorHAnsi"/>
                <w:sz w:val="22"/>
                <w:szCs w:val="20"/>
              </w:rPr>
              <w:t xml:space="preserve">Copies of </w:t>
            </w:r>
            <w:proofErr w:type="gramStart"/>
            <w:r w:rsidRPr="00DE7531">
              <w:rPr>
                <w:rFonts w:cstheme="minorHAnsi"/>
                <w:sz w:val="22"/>
                <w:szCs w:val="20"/>
              </w:rPr>
              <w:t>assignments;</w:t>
            </w:r>
            <w:proofErr w:type="gramEnd"/>
          </w:p>
          <w:p w14:paraId="19864D8E" w14:textId="77777777" w:rsidR="00B26EB5" w:rsidRPr="00DE7531" w:rsidRDefault="00B26EB5" w:rsidP="00B26EB5">
            <w:pPr>
              <w:pStyle w:val="ListParagraph"/>
              <w:numPr>
                <w:ilvl w:val="1"/>
                <w:numId w:val="8"/>
              </w:numPr>
              <w:spacing w:after="0"/>
              <w:ind w:left="1440"/>
              <w:jc w:val="left"/>
              <w:rPr>
                <w:rFonts w:cstheme="minorHAnsi"/>
                <w:sz w:val="22"/>
                <w:szCs w:val="20"/>
              </w:rPr>
            </w:pPr>
            <w:r w:rsidRPr="00DE7531">
              <w:rPr>
                <w:rFonts w:cstheme="minorHAnsi"/>
                <w:sz w:val="22"/>
                <w:szCs w:val="20"/>
              </w:rPr>
              <w:t xml:space="preserve">Assessment task </w:t>
            </w:r>
            <w:proofErr w:type="gramStart"/>
            <w:r w:rsidRPr="00DE7531">
              <w:rPr>
                <w:rFonts w:cstheme="minorHAnsi"/>
                <w:sz w:val="22"/>
                <w:szCs w:val="20"/>
              </w:rPr>
              <w:t>sheets;</w:t>
            </w:r>
            <w:proofErr w:type="gramEnd"/>
          </w:p>
          <w:p w14:paraId="4C3A4367" w14:textId="20668EF0" w:rsidR="00B26EB5" w:rsidRPr="00B26EB5" w:rsidRDefault="00B26EB5" w:rsidP="00B26EB5">
            <w:pPr>
              <w:pStyle w:val="ListParagraph"/>
              <w:numPr>
                <w:ilvl w:val="1"/>
                <w:numId w:val="8"/>
              </w:numPr>
              <w:spacing w:after="0"/>
              <w:ind w:left="1440"/>
              <w:jc w:val="left"/>
              <w:rPr>
                <w:rFonts w:cstheme="minorHAnsi"/>
                <w:sz w:val="22"/>
                <w:szCs w:val="20"/>
              </w:rPr>
            </w:pPr>
            <w:r w:rsidRPr="00DE7531">
              <w:rPr>
                <w:rFonts w:cstheme="minorHAnsi"/>
                <w:sz w:val="22"/>
                <w:szCs w:val="18"/>
              </w:rPr>
              <w:t>Laboratory manual/handouts.</w:t>
            </w:r>
          </w:p>
        </w:tc>
      </w:tr>
      <w:tr w:rsidR="00AF547B" w:rsidRPr="002C3BC0" w14:paraId="48D6EAFC" w14:textId="77777777" w:rsidTr="00433BAD">
        <w:trPr>
          <w:trHeight w:val="60"/>
        </w:trPr>
        <w:tc>
          <w:tcPr>
            <w:tcW w:w="10060" w:type="dxa"/>
            <w:tcBorders>
              <w:top w:val="single" w:sz="4" w:space="0" w:color="FFFFFF" w:themeColor="background1"/>
            </w:tcBorders>
            <w:shd w:val="clear" w:color="auto" w:fill="FFFFFF" w:themeFill="background1"/>
          </w:tcPr>
          <w:p w14:paraId="04E10DB1" w14:textId="77777777" w:rsidR="00AF547B" w:rsidRPr="004421B7" w:rsidRDefault="00AF547B" w:rsidP="00AF547B">
            <w:pPr>
              <w:rPr>
                <w:rFonts w:cstheme="minorHAnsi"/>
              </w:rPr>
            </w:pPr>
          </w:p>
        </w:tc>
      </w:tr>
    </w:tbl>
    <w:tbl>
      <w:tblPr>
        <w:tblStyle w:val="TableGrid"/>
        <w:tblpPr w:leftFromText="180" w:rightFromText="180" w:vertAnchor="text" w:horzAnchor="margin" w:tblpY="151"/>
        <w:tblOverlap w:val="never"/>
        <w:tblW w:w="10060" w:type="dxa"/>
        <w:shd w:val="clear" w:color="auto" w:fill="C45911" w:themeFill="accent2" w:themeFillShade="BF"/>
        <w:tblLook w:val="04A0" w:firstRow="1" w:lastRow="0" w:firstColumn="1" w:lastColumn="0" w:noHBand="0" w:noVBand="1"/>
      </w:tblPr>
      <w:tblGrid>
        <w:gridCol w:w="10060"/>
      </w:tblGrid>
      <w:tr w:rsidR="00EF678D" w:rsidRPr="002C3BC0" w14:paraId="2057E82A" w14:textId="77777777" w:rsidTr="00EF678D">
        <w:trPr>
          <w:trHeight w:val="416"/>
        </w:trPr>
        <w:tc>
          <w:tcPr>
            <w:tcW w:w="10060" w:type="dxa"/>
            <w:tcBorders>
              <w:top w:val="single" w:sz="4" w:space="0" w:color="FFFFFF" w:themeColor="background1"/>
              <w:left w:val="single" w:sz="4" w:space="0" w:color="FFFFFF" w:themeColor="background1"/>
              <w:bottom w:val="single" w:sz="4" w:space="0" w:color="FFFFFF" w:themeColor="background1"/>
            </w:tcBorders>
            <w:shd w:val="clear" w:color="auto" w:fill="C45911" w:themeFill="accent2" w:themeFillShade="BF"/>
          </w:tcPr>
          <w:p w14:paraId="7CDF5F4C" w14:textId="15117046" w:rsidR="00EF678D" w:rsidRPr="002C3BC0" w:rsidRDefault="00EF678D" w:rsidP="00EF678D">
            <w:pPr>
              <w:rPr>
                <w:rFonts w:cstheme="minorHAnsi"/>
                <w:b/>
                <w:color w:val="FFFFFF" w:themeColor="background1"/>
              </w:rPr>
            </w:pPr>
            <w:r w:rsidRPr="002C3BC0">
              <w:rPr>
                <w:rFonts w:cstheme="minorHAnsi"/>
                <w:b/>
                <w:color w:val="FFFFFF" w:themeColor="background1"/>
              </w:rPr>
              <w:t>Supplementary Evidence**</w:t>
            </w:r>
            <w:r w:rsidR="008714B1">
              <w:rPr>
                <w:rFonts w:cstheme="minorHAnsi"/>
                <w:b/>
                <w:color w:val="FFFFFF" w:themeColor="background1"/>
              </w:rPr>
              <w:t>*</w:t>
            </w:r>
            <w:r w:rsidRPr="002C3BC0">
              <w:rPr>
                <w:rFonts w:cstheme="minorHAnsi"/>
                <w:b/>
                <w:color w:val="FFFFFF" w:themeColor="background1"/>
              </w:rPr>
              <w:t>:</w:t>
            </w:r>
          </w:p>
        </w:tc>
      </w:tr>
      <w:tr w:rsidR="00EF678D" w:rsidRPr="002E550C" w14:paraId="59DD583E" w14:textId="77777777" w:rsidTr="00EF678D">
        <w:trPr>
          <w:trHeight w:val="457"/>
        </w:trPr>
        <w:tc>
          <w:tcPr>
            <w:tcW w:w="10060" w:type="dxa"/>
            <w:tcBorders>
              <w:top w:val="single" w:sz="4" w:space="0" w:color="FFFFFF" w:themeColor="background1"/>
              <w:left w:val="single" w:sz="4" w:space="0" w:color="auto"/>
              <w:bottom w:val="single" w:sz="4" w:space="0" w:color="FFFFFF" w:themeColor="background1"/>
            </w:tcBorders>
            <w:shd w:val="clear" w:color="auto" w:fill="FFFFFF" w:themeFill="background1"/>
          </w:tcPr>
          <w:p w14:paraId="2666A817" w14:textId="0B2F24B5" w:rsidR="00EF678D" w:rsidRDefault="00EF678D" w:rsidP="008A30C6">
            <w:pPr>
              <w:pStyle w:val="ListParagraph"/>
              <w:numPr>
                <w:ilvl w:val="0"/>
                <w:numId w:val="3"/>
              </w:numPr>
              <w:spacing w:after="240"/>
              <w:jc w:val="left"/>
              <w:rPr>
                <w:rFonts w:cstheme="minorHAnsi"/>
                <w:sz w:val="22"/>
              </w:rPr>
            </w:pPr>
            <w:r w:rsidRPr="00350B06">
              <w:rPr>
                <w:rFonts w:cstheme="minorHAnsi"/>
                <w:sz w:val="22"/>
              </w:rPr>
              <w:t xml:space="preserve">Employment </w:t>
            </w:r>
            <w:r w:rsidR="001B77F3">
              <w:rPr>
                <w:rFonts w:cstheme="minorHAnsi"/>
                <w:sz w:val="22"/>
              </w:rPr>
              <w:t>Position Description:</w:t>
            </w:r>
          </w:p>
          <w:p w14:paraId="4B4B4B34" w14:textId="321865A2" w:rsidR="00EF678D" w:rsidRPr="00DF6E27" w:rsidRDefault="00144686" w:rsidP="00DF6E27">
            <w:pPr>
              <w:pStyle w:val="ListParagraph"/>
              <w:numPr>
                <w:ilvl w:val="1"/>
                <w:numId w:val="3"/>
              </w:numPr>
              <w:spacing w:after="240"/>
              <w:jc w:val="left"/>
              <w:rPr>
                <w:rFonts w:cstheme="minorHAnsi"/>
                <w:sz w:val="22"/>
              </w:rPr>
            </w:pPr>
            <w:r>
              <w:rPr>
                <w:rFonts w:cstheme="minorHAnsi"/>
                <w:sz w:val="22"/>
              </w:rPr>
              <w:t xml:space="preserve">The position description must be accompanied by a written response or case study demonstrating </w:t>
            </w:r>
            <w:r>
              <w:rPr>
                <w:rFonts w:cstheme="minorHAnsi"/>
                <w:i/>
                <w:iCs/>
                <w:sz w:val="22"/>
              </w:rPr>
              <w:t>how</w:t>
            </w:r>
            <w:r>
              <w:rPr>
                <w:rFonts w:cstheme="minorHAnsi"/>
                <w:sz w:val="22"/>
              </w:rPr>
              <w:t xml:space="preserve"> </w:t>
            </w:r>
            <w:r w:rsidR="00D46A7B">
              <w:rPr>
                <w:rFonts w:cstheme="minorHAnsi"/>
                <w:sz w:val="22"/>
              </w:rPr>
              <w:t>the applicant has</w:t>
            </w:r>
            <w:r>
              <w:rPr>
                <w:rFonts w:cstheme="minorHAnsi"/>
                <w:sz w:val="22"/>
              </w:rPr>
              <w:t xml:space="preserve"> applied that competency</w:t>
            </w:r>
            <w:r w:rsidR="00DF6E27">
              <w:rPr>
                <w:rFonts w:cstheme="minorHAnsi"/>
                <w:sz w:val="22"/>
              </w:rPr>
              <w:t>.</w:t>
            </w:r>
          </w:p>
          <w:p w14:paraId="2290E35B" w14:textId="77777777" w:rsidR="00EF678D" w:rsidRPr="00350B06" w:rsidRDefault="00EF678D" w:rsidP="008A30C6">
            <w:pPr>
              <w:pStyle w:val="ListParagraph"/>
              <w:numPr>
                <w:ilvl w:val="0"/>
                <w:numId w:val="3"/>
              </w:numPr>
              <w:spacing w:after="240"/>
              <w:jc w:val="left"/>
              <w:rPr>
                <w:rFonts w:cstheme="minorHAnsi"/>
                <w:sz w:val="22"/>
              </w:rPr>
            </w:pPr>
            <w:r w:rsidRPr="00350B06">
              <w:rPr>
                <w:rFonts w:cstheme="minorHAnsi"/>
                <w:sz w:val="22"/>
              </w:rPr>
              <w:t>Detailed employer reference letters</w:t>
            </w:r>
            <w:r>
              <w:rPr>
                <w:rFonts w:cstheme="minorHAnsi"/>
                <w:sz w:val="22"/>
              </w:rPr>
              <w:t>:</w:t>
            </w:r>
          </w:p>
          <w:p w14:paraId="73B24D07" w14:textId="12692A3E" w:rsidR="00836EAF" w:rsidRDefault="00EF678D" w:rsidP="008A30C6">
            <w:pPr>
              <w:pStyle w:val="ListParagraph"/>
              <w:numPr>
                <w:ilvl w:val="1"/>
                <w:numId w:val="3"/>
              </w:numPr>
              <w:spacing w:after="240"/>
              <w:jc w:val="left"/>
              <w:rPr>
                <w:rFonts w:cstheme="minorHAnsi"/>
                <w:sz w:val="22"/>
              </w:rPr>
            </w:pPr>
            <w:r w:rsidRPr="00350B06">
              <w:rPr>
                <w:rFonts w:cstheme="minorHAnsi"/>
                <w:sz w:val="22"/>
              </w:rPr>
              <w:t xml:space="preserve">Letters should be specific and include </w:t>
            </w:r>
            <w:r w:rsidRPr="00350B06">
              <w:rPr>
                <w:rFonts w:cstheme="minorHAnsi"/>
                <w:i/>
                <w:iCs/>
                <w:sz w:val="22"/>
              </w:rPr>
              <w:t>how</w:t>
            </w:r>
            <w:r w:rsidRPr="00350B06">
              <w:rPr>
                <w:rFonts w:cstheme="minorHAnsi"/>
                <w:sz w:val="22"/>
              </w:rPr>
              <w:t xml:space="preserve"> the applicant has demonstrated that element</w:t>
            </w:r>
            <w:r w:rsidR="00FE05F9">
              <w:rPr>
                <w:rFonts w:cstheme="minorHAnsi"/>
                <w:sz w:val="22"/>
              </w:rPr>
              <w:t>.</w:t>
            </w:r>
          </w:p>
          <w:p w14:paraId="2B6EEF41" w14:textId="6EEBE908" w:rsidR="00EF678D" w:rsidRPr="002E550C" w:rsidRDefault="00836EAF" w:rsidP="008A30C6">
            <w:pPr>
              <w:pStyle w:val="ListParagraph"/>
              <w:numPr>
                <w:ilvl w:val="1"/>
                <w:numId w:val="3"/>
              </w:numPr>
              <w:spacing w:after="240"/>
              <w:jc w:val="left"/>
              <w:rPr>
                <w:rFonts w:cstheme="minorHAnsi"/>
                <w:sz w:val="22"/>
              </w:rPr>
            </w:pPr>
            <w:r>
              <w:rPr>
                <w:rFonts w:cstheme="minorHAnsi"/>
                <w:sz w:val="22"/>
              </w:rPr>
              <w:t>C</w:t>
            </w:r>
            <w:r w:rsidR="001B77F3">
              <w:rPr>
                <w:rFonts w:cstheme="minorHAnsi"/>
                <w:sz w:val="22"/>
              </w:rPr>
              <w:t>ase stud</w:t>
            </w:r>
            <w:r>
              <w:rPr>
                <w:rFonts w:cstheme="minorHAnsi"/>
                <w:sz w:val="22"/>
              </w:rPr>
              <w:t>ies</w:t>
            </w:r>
            <w:r w:rsidR="001B77F3">
              <w:rPr>
                <w:rFonts w:cstheme="minorHAnsi"/>
                <w:sz w:val="22"/>
              </w:rPr>
              <w:t xml:space="preserve"> </w:t>
            </w:r>
            <w:r w:rsidR="001B77F3" w:rsidRPr="00DE7531">
              <w:rPr>
                <w:rFonts w:cstheme="minorHAnsi"/>
                <w:sz w:val="22"/>
              </w:rPr>
              <w:t>to expand on</w:t>
            </w:r>
            <w:r w:rsidR="001B77F3">
              <w:rPr>
                <w:rFonts w:cstheme="minorHAnsi"/>
                <w:sz w:val="22"/>
              </w:rPr>
              <w:t xml:space="preserve"> the reference letter</w:t>
            </w:r>
            <w:r>
              <w:rPr>
                <w:rFonts w:cstheme="minorHAnsi"/>
                <w:sz w:val="22"/>
              </w:rPr>
              <w:t xml:space="preserve"> (where relevant)</w:t>
            </w:r>
            <w:r w:rsidR="001B77F3">
              <w:rPr>
                <w:rFonts w:cstheme="minorHAnsi"/>
                <w:sz w:val="22"/>
              </w:rPr>
              <w:t>.</w:t>
            </w:r>
          </w:p>
        </w:tc>
      </w:tr>
      <w:tr w:rsidR="00EF678D" w:rsidRPr="002C3BC0" w14:paraId="5FFA4285" w14:textId="77777777" w:rsidTr="00EF678D">
        <w:trPr>
          <w:trHeight w:val="457"/>
        </w:trPr>
        <w:tc>
          <w:tcPr>
            <w:tcW w:w="10060" w:type="dxa"/>
            <w:tcBorders>
              <w:top w:val="single" w:sz="4" w:space="0" w:color="FFFFFF" w:themeColor="background1"/>
              <w:bottom w:val="single" w:sz="4" w:space="0" w:color="FFFFFF" w:themeColor="background1"/>
            </w:tcBorders>
            <w:shd w:val="clear" w:color="auto" w:fill="2E74B5" w:themeFill="accent1" w:themeFillShade="BF"/>
          </w:tcPr>
          <w:p w14:paraId="1B8F353E" w14:textId="77777777" w:rsidR="00EF678D" w:rsidRPr="002C3BC0" w:rsidRDefault="00EF678D" w:rsidP="00EF678D">
            <w:pPr>
              <w:rPr>
                <w:rFonts w:cstheme="minorHAnsi"/>
                <w:color w:val="FFFFFF" w:themeColor="background1"/>
              </w:rPr>
            </w:pPr>
            <w:r w:rsidRPr="002C3BC0">
              <w:rPr>
                <w:rFonts w:cstheme="minorHAnsi"/>
                <w:b/>
                <w:color w:val="FFFFFF" w:themeColor="background1"/>
              </w:rPr>
              <w:t>ESSA will not accept:</w:t>
            </w:r>
          </w:p>
        </w:tc>
      </w:tr>
      <w:tr w:rsidR="00EF678D" w:rsidRPr="006B3206" w14:paraId="1B12909C" w14:textId="77777777" w:rsidTr="008714B1">
        <w:trPr>
          <w:trHeight w:val="902"/>
        </w:trPr>
        <w:tc>
          <w:tcPr>
            <w:tcW w:w="10060" w:type="dxa"/>
            <w:tcBorders>
              <w:top w:val="single" w:sz="4" w:space="0" w:color="FFFFFF" w:themeColor="background1"/>
            </w:tcBorders>
            <w:shd w:val="clear" w:color="auto" w:fill="FFFFFF" w:themeFill="background1"/>
          </w:tcPr>
          <w:p w14:paraId="31C074BC" w14:textId="77777777" w:rsidR="00EF678D" w:rsidRPr="001B0B31" w:rsidRDefault="00EF678D" w:rsidP="008A30C6">
            <w:pPr>
              <w:pStyle w:val="ListParagraph"/>
              <w:numPr>
                <w:ilvl w:val="0"/>
                <w:numId w:val="2"/>
              </w:numPr>
              <w:spacing w:after="0"/>
              <w:jc w:val="left"/>
              <w:rPr>
                <w:rFonts w:cstheme="minorHAnsi"/>
                <w:sz w:val="22"/>
              </w:rPr>
            </w:pPr>
            <w:r w:rsidRPr="001B0B31">
              <w:rPr>
                <w:rFonts w:cstheme="minorHAnsi"/>
                <w:sz w:val="22"/>
              </w:rPr>
              <w:t>Plagiarised evidence</w:t>
            </w:r>
          </w:p>
          <w:p w14:paraId="3F4B3021" w14:textId="77777777" w:rsidR="00EF678D" w:rsidRPr="001B0B31" w:rsidRDefault="00EF678D" w:rsidP="008A30C6">
            <w:pPr>
              <w:pStyle w:val="ListParagraph"/>
              <w:numPr>
                <w:ilvl w:val="0"/>
                <w:numId w:val="2"/>
              </w:numPr>
              <w:spacing w:after="0"/>
              <w:jc w:val="left"/>
              <w:rPr>
                <w:rFonts w:cstheme="minorHAnsi"/>
                <w:sz w:val="22"/>
              </w:rPr>
            </w:pPr>
            <w:r w:rsidRPr="001B0B31">
              <w:rPr>
                <w:rFonts w:cstheme="minorHAnsi"/>
                <w:sz w:val="22"/>
              </w:rPr>
              <w:t>Illegible photos/images</w:t>
            </w:r>
          </w:p>
          <w:p w14:paraId="4282480A" w14:textId="6BC0D753" w:rsidR="008B2069" w:rsidRPr="008714B1" w:rsidRDefault="00EF678D" w:rsidP="008714B1">
            <w:pPr>
              <w:pStyle w:val="ListParagraph"/>
              <w:numPr>
                <w:ilvl w:val="0"/>
                <w:numId w:val="2"/>
              </w:numPr>
              <w:spacing w:after="0"/>
              <w:jc w:val="left"/>
              <w:rPr>
                <w:rFonts w:cstheme="minorHAnsi"/>
                <w:sz w:val="22"/>
              </w:rPr>
            </w:pPr>
            <w:r w:rsidRPr="006B3206">
              <w:rPr>
                <w:rFonts w:cstheme="minorHAnsi"/>
                <w:sz w:val="22"/>
              </w:rPr>
              <w:t xml:space="preserve">Evidence external to scope of practice for </w:t>
            </w:r>
            <w:r>
              <w:rPr>
                <w:rFonts w:cstheme="minorHAnsi"/>
                <w:sz w:val="22"/>
              </w:rPr>
              <w:t>ASpS</w:t>
            </w:r>
            <w:r w:rsidR="00DF6E27">
              <w:rPr>
                <w:rFonts w:cstheme="minorHAnsi"/>
                <w:sz w:val="22"/>
              </w:rPr>
              <w:t>2</w:t>
            </w:r>
            <w:r w:rsidR="004378B8">
              <w:rPr>
                <w:rFonts w:cstheme="minorHAnsi"/>
                <w:sz w:val="22"/>
              </w:rPr>
              <w:t>.</w:t>
            </w:r>
          </w:p>
        </w:tc>
      </w:tr>
      <w:bookmarkEnd w:id="1"/>
    </w:tbl>
    <w:p w14:paraId="78CBA0F5" w14:textId="77777777" w:rsidR="008B2069" w:rsidRDefault="008B2069" w:rsidP="00D231A8">
      <w:pPr>
        <w:spacing w:after="120"/>
        <w:rPr>
          <w:rFonts w:cstheme="minorHAnsi"/>
          <w:b/>
          <w:bCs/>
        </w:rPr>
      </w:pPr>
    </w:p>
    <w:p w14:paraId="4A87F219" w14:textId="77777777" w:rsidR="009F4391" w:rsidRDefault="00A86541" w:rsidP="009F4391">
      <w:pPr>
        <w:spacing w:after="120"/>
        <w:rPr>
          <w:rFonts w:cstheme="minorHAnsi"/>
          <w:b/>
          <w:bCs/>
        </w:rPr>
      </w:pPr>
      <w:r>
        <w:rPr>
          <w:rFonts w:cstheme="minorHAnsi"/>
          <w:b/>
          <w:bCs/>
        </w:rPr>
        <w:t xml:space="preserve">*All evidence supplied must be de-identified. Any evidence not de-identified, will not be assessed. </w:t>
      </w:r>
      <w:r w:rsidR="00A104B9" w:rsidRPr="00765F7A">
        <w:rPr>
          <w:b/>
          <w:bCs/>
          <w:color w:val="201F1E"/>
        </w:rPr>
        <w:br/>
      </w:r>
      <w:r w:rsidR="009F4391" w:rsidRPr="00DE7531">
        <w:rPr>
          <w:rFonts w:cstheme="minorHAnsi"/>
          <w:b/>
          <w:bCs/>
        </w:rPr>
        <w:t xml:space="preserve">**Verified evidence </w:t>
      </w:r>
      <w:r w:rsidR="009F4391" w:rsidRPr="00DE7531">
        <w:rPr>
          <w:b/>
          <w:bCs/>
          <w:color w:val="201F1E"/>
        </w:rPr>
        <w:t>is information that has been independently confirmed by an external party such as a university, or supervisor.</w:t>
      </w:r>
      <w:r w:rsidR="009F4391" w:rsidRPr="00DE7531">
        <w:rPr>
          <w:b/>
          <w:bCs/>
          <w:color w:val="201F1E"/>
        </w:rPr>
        <w:br/>
      </w:r>
      <w:r w:rsidR="009F4391" w:rsidRPr="00DE7531">
        <w:rPr>
          <w:rFonts w:cstheme="minorHAnsi"/>
          <w:b/>
          <w:bCs/>
        </w:rPr>
        <w:t>***Supplementary evidence must not make up the more than 49% of your evidence.</w:t>
      </w:r>
      <w:r w:rsidR="009F4391" w:rsidRPr="00765F7A">
        <w:rPr>
          <w:rFonts w:cstheme="minorHAnsi"/>
          <w:b/>
          <w:bCs/>
        </w:rPr>
        <w:t xml:space="preserve"> </w:t>
      </w:r>
    </w:p>
    <w:p w14:paraId="10EF6C50" w14:textId="5C5F931B" w:rsidR="00A86541" w:rsidRDefault="00A86541" w:rsidP="00D231A8">
      <w:pPr>
        <w:spacing w:after="120"/>
        <w:rPr>
          <w:rFonts w:cstheme="minorHAnsi"/>
          <w:b/>
          <w:bCs/>
        </w:rPr>
      </w:pPr>
    </w:p>
    <w:p w14:paraId="4DF15A43" w14:textId="07B0F6D6" w:rsidR="00C8613C" w:rsidRPr="00F962DD" w:rsidRDefault="00C8613C" w:rsidP="00F962DD">
      <w:pPr>
        <w:spacing w:after="0"/>
        <w:rPr>
          <w:rFonts w:cstheme="minorHAnsi"/>
          <w:szCs w:val="24"/>
        </w:rPr>
      </w:pPr>
    </w:p>
    <w:p w14:paraId="43DF2DDF" w14:textId="51C057E9" w:rsidR="00A104B9" w:rsidRDefault="00EE7B99" w:rsidP="00A104B9">
      <w:pPr>
        <w:spacing w:after="0"/>
        <w:rPr>
          <w:b/>
          <w:bCs/>
          <w:color w:val="2F5496" w:themeColor="accent5" w:themeShade="BF"/>
          <w:sz w:val="32"/>
          <w:szCs w:val="32"/>
        </w:rPr>
      </w:pPr>
      <w:r w:rsidRPr="00104971">
        <w:rPr>
          <w:noProof/>
          <w:color w:val="2F5496" w:themeColor="accent5" w:themeShade="BF"/>
          <w:sz w:val="24"/>
        </w:rPr>
        <mc:AlternateContent>
          <mc:Choice Requires="wps">
            <w:drawing>
              <wp:anchor distT="45720" distB="45720" distL="114300" distR="114300" simplePos="0" relativeHeight="251657728" behindDoc="0" locked="0" layoutInCell="1" allowOverlap="1" wp14:anchorId="5ADA014A" wp14:editId="4542205C">
                <wp:simplePos x="0" y="0"/>
                <wp:positionH relativeFrom="margin">
                  <wp:align>center</wp:align>
                </wp:positionH>
                <wp:positionV relativeFrom="paragraph">
                  <wp:posOffset>320675</wp:posOffset>
                </wp:positionV>
                <wp:extent cx="6353175" cy="628015"/>
                <wp:effectExtent l="0" t="0" r="9525" b="6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28015"/>
                        </a:xfrm>
                        <a:prstGeom prst="rect">
                          <a:avLst/>
                        </a:prstGeom>
                        <a:solidFill>
                          <a:schemeClr val="accent2">
                            <a:lumMod val="75000"/>
                          </a:schemeClr>
                        </a:solidFill>
                        <a:ln w="9525">
                          <a:noFill/>
                          <a:miter lim="800000"/>
                          <a:headEnd/>
                          <a:tailEnd/>
                        </a:ln>
                      </wps:spPr>
                      <wps:txbx>
                        <w:txbxContent>
                          <w:p w14:paraId="034783C1" w14:textId="54AD05B1" w:rsidR="00104971" w:rsidRPr="007D0417" w:rsidRDefault="007D0417" w:rsidP="00104971">
                            <w:pPr>
                              <w:jc w:val="center"/>
                              <w:rPr>
                                <w:color w:val="FFFFFF" w:themeColor="background1"/>
                              </w:rPr>
                            </w:pPr>
                            <w:r w:rsidRPr="007D0417">
                              <w:rPr>
                                <w:color w:val="FFFFFF" w:themeColor="background1"/>
                              </w:rPr>
                              <w:t>A Level 2 Accredited Sports Scientist demonstrates specialised knowledge and skills in Sports Science that are applied in the subdisciplines of Sports Science, including Performance Analysis, Skill Acquisition, Sports Biomechanics, Sports Physiology, and Strength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A014A" id="Text Box 2" o:spid="_x0000_s1027" type="#_x0000_t202" style="position:absolute;margin-left:0;margin-top:25.25pt;width:500.25pt;height:49.45pt;z-index:2516577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" fillcolor="#c45911 [2405]" stroked="f">
                <v:textbox>
                  <w:txbxContent>
                    <w:p w14:paraId="034783C1" w14:textId="54AD05B1" w:rsidR="00104971" w:rsidRPr="007D0417" w:rsidRDefault="007D0417" w:rsidP="00104971">
                      <w:pPr>
                        <w:jc w:val="center"/>
                        <w:rPr>
                          <w:color w:val="FFFFFF" w:themeColor="background1"/>
                        </w:rPr>
                      </w:pPr>
                      <w:r w:rsidRPr="007D0417">
                        <w:rPr>
                          <w:color w:val="FFFFFF" w:themeColor="background1"/>
                        </w:rPr>
                        <w:t>A Level 2 Accredited Sports Scientist demonstrates specialised knowledge and skills in Sports Science that are applied in the subdisciplines of Sports Science, including Performance Analysis, Skill Acquisition, Sports Biomechanics, Sports Physiology, and Strength Science.</w:t>
                      </w:r>
                    </w:p>
                  </w:txbxContent>
                </v:textbox>
                <w10:wrap type="square" anchorx="margin"/>
              </v:shape>
            </w:pict>
          </mc:Fallback>
        </mc:AlternateContent>
      </w:r>
      <w:r w:rsidR="00AF501F">
        <w:rPr>
          <w:b/>
          <w:bCs/>
          <w:color w:val="2F5496" w:themeColor="accent5" w:themeShade="BF"/>
          <w:sz w:val="32"/>
          <w:szCs w:val="32"/>
        </w:rPr>
        <w:t xml:space="preserve">Level 2 – </w:t>
      </w:r>
      <w:r w:rsidR="0028632A">
        <w:rPr>
          <w:b/>
          <w:bCs/>
          <w:color w:val="2F5496" w:themeColor="accent5" w:themeShade="BF"/>
          <w:sz w:val="32"/>
          <w:szCs w:val="32"/>
        </w:rPr>
        <w:t>Standards of Professional Practice</w:t>
      </w:r>
    </w:p>
    <w:p w14:paraId="6BB4E128" w14:textId="77777777" w:rsidR="00B5717F" w:rsidRPr="0028632A" w:rsidRDefault="00B5717F" w:rsidP="00461E34">
      <w:pPr>
        <w:spacing w:after="0"/>
        <w:rPr>
          <w:color w:val="2F5496" w:themeColor="accent5" w:themeShade="BF"/>
        </w:rPr>
      </w:pPr>
    </w:p>
    <w:tbl>
      <w:tblPr>
        <w:tblStyle w:val="GridTable1Light-Accent51"/>
        <w:tblW w:w="9923" w:type="dxa"/>
        <w:tblInd w:w="-289" w:type="dxa"/>
        <w:tblLayout w:type="fixed"/>
        <w:tblLook w:val="04A0" w:firstRow="1" w:lastRow="0" w:firstColumn="1" w:lastColumn="0" w:noHBand="0" w:noVBand="1"/>
      </w:tblPr>
      <w:tblGrid>
        <w:gridCol w:w="2836"/>
        <w:gridCol w:w="7087"/>
      </w:tblGrid>
      <w:tr w:rsidR="00C45E97" w:rsidRPr="00956A48" w14:paraId="6308F9CC" w14:textId="77777777" w:rsidTr="007C053C">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D9E2F3" w:themeFill="accent5" w:themeFillTint="33"/>
          </w:tcPr>
          <w:p w14:paraId="7145D46A" w14:textId="164E998B" w:rsidR="00C45E97" w:rsidRPr="00956A48" w:rsidRDefault="00232971" w:rsidP="00D02046">
            <w:pPr>
              <w:pStyle w:val="Heading2"/>
              <w:spacing w:before="0"/>
              <w:jc w:val="left"/>
              <w:rPr>
                <w:rFonts w:cstheme="minorHAnsi"/>
                <w:b/>
                <w:sz w:val="22"/>
                <w:szCs w:val="22"/>
              </w:rPr>
            </w:pPr>
            <w:r>
              <w:rPr>
                <w:rFonts w:cstheme="minorHAnsi"/>
                <w:b/>
                <w:color w:val="auto"/>
                <w:sz w:val="22"/>
                <w:szCs w:val="22"/>
              </w:rPr>
              <w:t>Element</w:t>
            </w:r>
          </w:p>
        </w:tc>
        <w:tc>
          <w:tcPr>
            <w:tcW w:w="7087" w:type="dxa"/>
            <w:shd w:val="clear" w:color="auto" w:fill="D9E2F3" w:themeFill="accent5" w:themeFillTint="33"/>
          </w:tcPr>
          <w:p w14:paraId="1EF2C8AB" w14:textId="77777777" w:rsidR="00C45E97" w:rsidRPr="00956A48" w:rsidRDefault="00C45E97" w:rsidP="00D02046">
            <w:pPr>
              <w:cnfStyle w:val="100000000000" w:firstRow="1" w:lastRow="0" w:firstColumn="0" w:lastColumn="0" w:oddVBand="0" w:evenVBand="0" w:oddHBand="0" w:evenHBand="0" w:firstRowFirstColumn="0" w:firstRowLastColumn="0" w:lastRowFirstColumn="0" w:lastRowLastColumn="0"/>
              <w:rPr>
                <w:rFonts w:cstheme="minorHAnsi"/>
                <w:bCs w:val="0"/>
              </w:rPr>
            </w:pPr>
            <w:r w:rsidRPr="00956A48">
              <w:rPr>
                <w:rFonts w:cstheme="minorHAnsi"/>
                <w:bCs w:val="0"/>
              </w:rPr>
              <w:t>Written response and supporting evidence</w:t>
            </w:r>
          </w:p>
        </w:tc>
      </w:tr>
      <w:tr w:rsidR="00C45E97" w:rsidRPr="00956A48" w14:paraId="05DD28B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6A63F15B" w14:textId="77777777" w:rsidR="00C45E97" w:rsidRPr="00956A48" w:rsidRDefault="00C45E97"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t>Demonstrates advanced knowledge and training in chosen Sports Science domain.</w:t>
            </w:r>
          </w:p>
        </w:tc>
        <w:tc>
          <w:tcPr>
            <w:tcW w:w="7087" w:type="dxa"/>
          </w:tcPr>
          <w:p w14:paraId="7DC00128" w14:textId="77777777" w:rsidR="00C45E97" w:rsidRPr="00956A48" w:rsidRDefault="002F1883" w:rsidP="00D02046">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p>
          <w:p w14:paraId="51CBE87D" w14:textId="56C497FE" w:rsidR="002F1883" w:rsidRPr="00956A48" w:rsidRDefault="00B84CFB" w:rsidP="00D02046">
            <w:pPr>
              <w:pStyle w:val="ListParagraph"/>
              <w:numPr>
                <w:ilvl w:val="0"/>
                <w:numId w:val="11"/>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956A48">
              <w:rPr>
                <w:rFonts w:cstheme="minorHAnsi"/>
                <w:bCs/>
                <w:sz w:val="22"/>
              </w:rPr>
              <w:t>Ph</w:t>
            </w:r>
            <w:r w:rsidR="008B2069">
              <w:rPr>
                <w:rFonts w:cstheme="minorHAnsi"/>
                <w:bCs/>
                <w:sz w:val="22"/>
              </w:rPr>
              <w:t>D</w:t>
            </w:r>
            <w:r w:rsidRPr="00956A48">
              <w:rPr>
                <w:rFonts w:cstheme="minorHAnsi"/>
                <w:bCs/>
                <w:sz w:val="22"/>
              </w:rPr>
              <w:t xml:space="preserve"> </w:t>
            </w:r>
            <w:proofErr w:type="gramStart"/>
            <w:r w:rsidRPr="00956A48">
              <w:rPr>
                <w:rFonts w:cstheme="minorHAnsi"/>
                <w:bCs/>
                <w:sz w:val="22"/>
              </w:rPr>
              <w:t>thesis</w:t>
            </w:r>
            <w:r w:rsidR="00786368">
              <w:rPr>
                <w:rFonts w:cstheme="minorHAnsi"/>
                <w:bCs/>
                <w:sz w:val="22"/>
              </w:rPr>
              <w:t>;</w:t>
            </w:r>
            <w:proofErr w:type="gramEnd"/>
            <w:r w:rsidRPr="00956A48">
              <w:rPr>
                <w:rFonts w:cstheme="minorHAnsi"/>
                <w:bCs/>
                <w:sz w:val="22"/>
              </w:rPr>
              <w:t xml:space="preserve"> </w:t>
            </w:r>
          </w:p>
          <w:p w14:paraId="172F1FA1" w14:textId="1E55CAAD" w:rsidR="00CB447A" w:rsidRPr="00ED146C" w:rsidRDefault="00CB447A" w:rsidP="00ED146C">
            <w:pPr>
              <w:pStyle w:val="ListParagraph"/>
              <w:numPr>
                <w:ilvl w:val="0"/>
                <w:numId w:val="11"/>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eastAsia="Times New Roman" w:cstheme="minorHAnsi"/>
                <w:color w:val="000000"/>
                <w:sz w:val="22"/>
                <w:lang w:eastAsia="en-AU"/>
              </w:rPr>
              <w:t>Evidence of sharing information</w:t>
            </w:r>
            <w:r w:rsidR="00751C90">
              <w:rPr>
                <w:rFonts w:eastAsia="Times New Roman" w:cstheme="minorHAnsi"/>
                <w:color w:val="000000"/>
                <w:sz w:val="22"/>
                <w:lang w:eastAsia="en-AU"/>
              </w:rPr>
              <w:t xml:space="preserve"> on </w:t>
            </w:r>
            <w:r w:rsidR="00F210A3">
              <w:rPr>
                <w:rFonts w:eastAsia="Times New Roman" w:cstheme="minorHAnsi"/>
                <w:color w:val="000000"/>
                <w:sz w:val="22"/>
                <w:lang w:eastAsia="en-AU"/>
              </w:rPr>
              <w:t>the relevant sports science domain</w:t>
            </w:r>
            <w:r w:rsidRPr="00956A48">
              <w:rPr>
                <w:rFonts w:eastAsia="Times New Roman" w:cstheme="minorHAnsi"/>
                <w:color w:val="000000"/>
                <w:sz w:val="22"/>
                <w:lang w:eastAsia="en-AU"/>
              </w:rPr>
              <w:t xml:space="preserve"> with groups </w:t>
            </w:r>
            <w:r w:rsidR="004378B8">
              <w:rPr>
                <w:rFonts w:eastAsia="Times New Roman" w:cstheme="minorHAnsi"/>
                <w:color w:val="000000"/>
                <w:sz w:val="22"/>
                <w:lang w:eastAsia="en-AU"/>
              </w:rPr>
              <w:t>i.e.,</w:t>
            </w:r>
            <w:r w:rsidRPr="00956A48">
              <w:rPr>
                <w:rFonts w:eastAsia="Times New Roman" w:cstheme="minorHAnsi"/>
                <w:color w:val="000000"/>
                <w:sz w:val="22"/>
                <w:lang w:eastAsia="en-AU"/>
              </w:rPr>
              <w:t xml:space="preserve"> briefing papers, communications, </w:t>
            </w:r>
            <w:r w:rsidR="002D6E32">
              <w:rPr>
                <w:rFonts w:eastAsia="Times New Roman" w:cstheme="minorHAnsi"/>
                <w:color w:val="000000"/>
                <w:sz w:val="22"/>
                <w:lang w:eastAsia="en-AU"/>
              </w:rPr>
              <w:t xml:space="preserve">conference </w:t>
            </w:r>
            <w:r w:rsidR="00020F7B">
              <w:rPr>
                <w:rFonts w:eastAsia="Times New Roman" w:cstheme="minorHAnsi"/>
                <w:color w:val="000000"/>
                <w:sz w:val="22"/>
                <w:lang w:eastAsia="en-AU"/>
              </w:rPr>
              <w:t>presentations</w:t>
            </w:r>
            <w:r w:rsidR="00ED146C">
              <w:rPr>
                <w:rFonts w:eastAsia="Times New Roman" w:cstheme="minorHAnsi"/>
                <w:color w:val="000000"/>
                <w:sz w:val="22"/>
                <w:lang w:eastAsia="en-AU"/>
              </w:rPr>
              <w:t>.</w:t>
            </w:r>
          </w:p>
        </w:tc>
      </w:tr>
      <w:tr w:rsidR="00C45E97" w:rsidRPr="00956A48" w14:paraId="3CAAE67B"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07014C1" w14:textId="77777777" w:rsidR="00C45E97" w:rsidRPr="00956A48" w:rsidRDefault="00C45E97"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t>Applies the principles of leadership to guide advancements in sports and sports programs.</w:t>
            </w:r>
          </w:p>
        </w:tc>
        <w:tc>
          <w:tcPr>
            <w:tcW w:w="7087" w:type="dxa"/>
          </w:tcPr>
          <w:p w14:paraId="3C97D2AA" w14:textId="77777777" w:rsidR="00067CC1" w:rsidRPr="00956A48" w:rsidRDefault="00067CC1" w:rsidP="00D02046">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p>
          <w:p w14:paraId="678A9F96" w14:textId="3ABF43C4" w:rsidR="00516CE2" w:rsidRPr="00956A48" w:rsidRDefault="00A30E35" w:rsidP="00D02046">
            <w:pPr>
              <w:pStyle w:val="ListParagraph"/>
              <w:numPr>
                <w:ilvl w:val="0"/>
                <w:numId w:val="11"/>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Pr>
                <w:rFonts w:cstheme="minorHAnsi"/>
                <w:bCs/>
                <w:sz w:val="22"/>
              </w:rPr>
              <w:t>E</w:t>
            </w:r>
            <w:r w:rsidR="00516CE2" w:rsidRPr="00956A48">
              <w:rPr>
                <w:rFonts w:cstheme="minorHAnsi"/>
                <w:bCs/>
                <w:sz w:val="22"/>
              </w:rPr>
              <w:t>vidence that demonstrates that the applicant is communicating with other profession</w:t>
            </w:r>
            <w:r w:rsidR="00FE47DC">
              <w:rPr>
                <w:rFonts w:cstheme="minorHAnsi"/>
                <w:bCs/>
                <w:sz w:val="22"/>
              </w:rPr>
              <w:t>al</w:t>
            </w:r>
            <w:r w:rsidR="00A23BDB">
              <w:rPr>
                <w:rFonts w:cstheme="minorHAnsi"/>
                <w:bCs/>
                <w:sz w:val="22"/>
              </w:rPr>
              <w:t>s</w:t>
            </w:r>
            <w:r w:rsidR="00516CE2" w:rsidRPr="00956A48">
              <w:rPr>
                <w:rFonts w:cstheme="minorHAnsi"/>
                <w:bCs/>
                <w:sz w:val="22"/>
              </w:rPr>
              <w:t xml:space="preserve"> to work towards a set goal/deadline/</w:t>
            </w:r>
            <w:proofErr w:type="gramStart"/>
            <w:r w:rsidR="00516CE2" w:rsidRPr="00956A48">
              <w:rPr>
                <w:rFonts w:cstheme="minorHAnsi"/>
                <w:bCs/>
                <w:sz w:val="22"/>
              </w:rPr>
              <w:t>outcome</w:t>
            </w:r>
            <w:r w:rsidR="00786368">
              <w:rPr>
                <w:rFonts w:cstheme="minorHAnsi"/>
                <w:bCs/>
                <w:sz w:val="22"/>
              </w:rPr>
              <w:t>;</w:t>
            </w:r>
            <w:proofErr w:type="gramEnd"/>
            <w:r w:rsidR="00516CE2" w:rsidRPr="00956A48">
              <w:rPr>
                <w:rFonts w:cstheme="minorHAnsi"/>
                <w:bCs/>
                <w:sz w:val="22"/>
              </w:rPr>
              <w:t xml:space="preserve"> </w:t>
            </w:r>
          </w:p>
          <w:p w14:paraId="12F39BFD" w14:textId="34985AAD" w:rsidR="004B12FC" w:rsidRPr="00E91AB6" w:rsidRDefault="004B12FC" w:rsidP="00D02046">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eastAsia="Times New Roman" w:cstheme="minorHAnsi"/>
                <w:color w:val="000000"/>
                <w:lang w:eastAsia="en-AU"/>
              </w:rPr>
              <w:t xml:space="preserve">Reference letter </w:t>
            </w:r>
            <w:r w:rsidR="00A23BDB">
              <w:rPr>
                <w:rFonts w:eastAsia="Times New Roman" w:cstheme="minorHAnsi"/>
                <w:color w:val="000000"/>
                <w:lang w:eastAsia="en-AU"/>
              </w:rPr>
              <w:t>signed</w:t>
            </w:r>
            <w:r w:rsidRPr="00956A48">
              <w:rPr>
                <w:rFonts w:eastAsia="Times New Roman" w:cstheme="minorHAnsi"/>
                <w:color w:val="000000"/>
                <w:lang w:eastAsia="en-AU"/>
              </w:rPr>
              <w:t xml:space="preserve"> </w:t>
            </w:r>
            <w:r w:rsidR="00FE05F9">
              <w:rPr>
                <w:rFonts w:eastAsia="Times New Roman" w:cstheme="minorHAnsi"/>
                <w:color w:val="000000"/>
                <w:lang w:eastAsia="en-AU"/>
              </w:rPr>
              <w:t xml:space="preserve">by </w:t>
            </w:r>
            <w:r w:rsidR="004378B8">
              <w:rPr>
                <w:rFonts w:eastAsia="Times New Roman" w:cstheme="minorHAnsi"/>
                <w:color w:val="000000"/>
                <w:lang w:eastAsia="en-AU"/>
              </w:rPr>
              <w:t xml:space="preserve">the </w:t>
            </w:r>
            <w:r w:rsidRPr="00956A48">
              <w:rPr>
                <w:rFonts w:eastAsia="Times New Roman" w:cstheme="minorHAnsi"/>
                <w:color w:val="000000"/>
                <w:lang w:eastAsia="en-AU"/>
              </w:rPr>
              <w:t>employer stating</w:t>
            </w:r>
            <w:r w:rsidR="00AB55AA">
              <w:rPr>
                <w:rFonts w:eastAsia="Times New Roman" w:cstheme="minorHAnsi"/>
                <w:color w:val="000000"/>
                <w:lang w:eastAsia="en-AU"/>
              </w:rPr>
              <w:t xml:space="preserve"> applicant’s</w:t>
            </w:r>
            <w:r w:rsidRPr="00956A48">
              <w:rPr>
                <w:rFonts w:eastAsia="Times New Roman" w:cstheme="minorHAnsi"/>
                <w:color w:val="000000"/>
                <w:lang w:eastAsia="en-AU"/>
              </w:rPr>
              <w:t xml:space="preserve"> leadership role, to whom, </w:t>
            </w:r>
            <w:r w:rsidR="0069218F" w:rsidRPr="00DC784A">
              <w:rPr>
                <w:rFonts w:eastAsia="Times New Roman" w:cstheme="minorHAnsi"/>
                <w:i/>
                <w:iCs/>
                <w:color w:val="000000"/>
                <w:lang w:eastAsia="en-AU"/>
              </w:rPr>
              <w:t>how</w:t>
            </w:r>
            <w:r w:rsidR="0069218F" w:rsidRPr="00956A48">
              <w:rPr>
                <w:rFonts w:eastAsia="Times New Roman" w:cstheme="minorHAnsi"/>
                <w:color w:val="000000"/>
                <w:lang w:eastAsia="en-AU"/>
              </w:rPr>
              <w:t xml:space="preserve"> </w:t>
            </w:r>
            <w:r w:rsidR="00AB55AA">
              <w:rPr>
                <w:rFonts w:eastAsia="Times New Roman" w:cstheme="minorHAnsi"/>
                <w:color w:val="000000"/>
                <w:lang w:eastAsia="en-AU"/>
              </w:rPr>
              <w:t>applicant</w:t>
            </w:r>
            <w:r w:rsidR="0069218F" w:rsidRPr="00956A48">
              <w:rPr>
                <w:rFonts w:eastAsia="Times New Roman" w:cstheme="minorHAnsi"/>
                <w:color w:val="000000"/>
                <w:lang w:eastAsia="en-AU"/>
              </w:rPr>
              <w:t xml:space="preserve"> displayed </w:t>
            </w:r>
            <w:r w:rsidR="000E55EC" w:rsidRPr="00956A48">
              <w:rPr>
                <w:rFonts w:eastAsia="Times New Roman" w:cstheme="minorHAnsi"/>
                <w:color w:val="000000"/>
                <w:lang w:eastAsia="en-AU"/>
              </w:rPr>
              <w:t xml:space="preserve">leadership principles, </w:t>
            </w:r>
            <w:r w:rsidR="00AB55AA">
              <w:rPr>
                <w:rFonts w:eastAsia="Times New Roman" w:cstheme="minorHAnsi"/>
                <w:color w:val="000000"/>
                <w:lang w:eastAsia="en-AU"/>
              </w:rPr>
              <w:t xml:space="preserve">and </w:t>
            </w:r>
            <w:r w:rsidRPr="00956A48">
              <w:rPr>
                <w:rFonts w:eastAsia="Times New Roman" w:cstheme="minorHAnsi"/>
                <w:color w:val="000000"/>
                <w:lang w:eastAsia="en-AU"/>
              </w:rPr>
              <w:t>what</w:t>
            </w:r>
            <w:r w:rsidR="00AB55AA">
              <w:rPr>
                <w:rFonts w:eastAsia="Times New Roman" w:cstheme="minorHAnsi"/>
                <w:color w:val="000000"/>
                <w:lang w:eastAsia="en-AU"/>
              </w:rPr>
              <w:t xml:space="preserve"> outcomes</w:t>
            </w:r>
            <w:r w:rsidRPr="00956A48">
              <w:rPr>
                <w:rFonts w:eastAsia="Times New Roman" w:cstheme="minorHAnsi"/>
                <w:color w:val="000000"/>
                <w:lang w:eastAsia="en-AU"/>
              </w:rPr>
              <w:t xml:space="preserve"> ha</w:t>
            </w:r>
            <w:r w:rsidR="00AB55AA">
              <w:rPr>
                <w:rFonts w:eastAsia="Times New Roman" w:cstheme="minorHAnsi"/>
                <w:color w:val="000000"/>
                <w:lang w:eastAsia="en-AU"/>
              </w:rPr>
              <w:t>ve</w:t>
            </w:r>
            <w:r w:rsidRPr="00956A48">
              <w:rPr>
                <w:rFonts w:eastAsia="Times New Roman" w:cstheme="minorHAnsi"/>
                <w:color w:val="000000"/>
                <w:lang w:eastAsia="en-AU"/>
              </w:rPr>
              <w:t xml:space="preserve"> been </w:t>
            </w:r>
            <w:proofErr w:type="gramStart"/>
            <w:r w:rsidRPr="00956A48">
              <w:rPr>
                <w:rFonts w:eastAsia="Times New Roman" w:cstheme="minorHAnsi"/>
                <w:color w:val="000000"/>
                <w:lang w:eastAsia="en-AU"/>
              </w:rPr>
              <w:t>achieved</w:t>
            </w:r>
            <w:r w:rsidR="00786368">
              <w:rPr>
                <w:rFonts w:eastAsia="Times New Roman" w:cstheme="minorHAnsi"/>
                <w:color w:val="000000"/>
                <w:lang w:eastAsia="en-AU"/>
              </w:rPr>
              <w:t>;</w:t>
            </w:r>
            <w:proofErr w:type="gramEnd"/>
            <w:r w:rsidR="0069218F" w:rsidRPr="00956A48">
              <w:rPr>
                <w:rFonts w:eastAsia="Times New Roman" w:cstheme="minorHAnsi"/>
                <w:color w:val="000000"/>
                <w:lang w:eastAsia="en-AU"/>
              </w:rPr>
              <w:t xml:space="preserve"> </w:t>
            </w:r>
          </w:p>
          <w:p w14:paraId="20365C6F" w14:textId="230B6822" w:rsidR="00E91AB6" w:rsidRPr="00B33479" w:rsidRDefault="00E91AB6" w:rsidP="00D02046">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Pr>
                <w:rFonts w:eastAsia="Times New Roman" w:cstheme="minorHAnsi"/>
                <w:color w:val="000000"/>
                <w:lang w:eastAsia="en-AU"/>
              </w:rPr>
              <w:t>Examples of task delegation</w:t>
            </w:r>
            <w:r w:rsidR="00B51714">
              <w:rPr>
                <w:rFonts w:eastAsia="Times New Roman" w:cstheme="minorHAnsi"/>
                <w:color w:val="000000"/>
                <w:lang w:eastAsia="en-AU"/>
              </w:rPr>
              <w:t xml:space="preserve"> and how this contributed to </w:t>
            </w:r>
            <w:proofErr w:type="gramStart"/>
            <w:r w:rsidR="00B51714">
              <w:rPr>
                <w:rFonts w:eastAsia="Times New Roman" w:cstheme="minorHAnsi"/>
                <w:color w:val="000000"/>
                <w:lang w:eastAsia="en-AU"/>
              </w:rPr>
              <w:t>advancement</w:t>
            </w:r>
            <w:r w:rsidR="00B33479">
              <w:rPr>
                <w:rFonts w:eastAsia="Times New Roman" w:cstheme="minorHAnsi"/>
                <w:color w:val="000000"/>
                <w:lang w:eastAsia="en-AU"/>
              </w:rPr>
              <w:t>;</w:t>
            </w:r>
            <w:proofErr w:type="gramEnd"/>
            <w:r w:rsidR="00B33479">
              <w:rPr>
                <w:rFonts w:eastAsia="Times New Roman" w:cstheme="minorHAnsi"/>
                <w:color w:val="000000"/>
                <w:lang w:eastAsia="en-AU"/>
              </w:rPr>
              <w:t xml:space="preserve"> </w:t>
            </w:r>
          </w:p>
          <w:p w14:paraId="36D8F7E5" w14:textId="2A9FACFC" w:rsidR="00DB61E6" w:rsidRPr="00B33479" w:rsidRDefault="00B33479" w:rsidP="00B33479">
            <w:pPr>
              <w:numPr>
                <w:ilvl w:val="0"/>
                <w:numId w:val="11"/>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Pr>
                <w:rFonts w:eastAsia="Times New Roman" w:cstheme="minorHAnsi"/>
                <w:color w:val="000000"/>
                <w:lang w:eastAsia="en-AU"/>
              </w:rPr>
              <w:t xml:space="preserve">Evidence of leadership courses attended </w:t>
            </w:r>
            <w:r w:rsidR="00B51714">
              <w:rPr>
                <w:rFonts w:eastAsia="Times New Roman" w:cstheme="minorHAnsi"/>
                <w:color w:val="000000"/>
                <w:lang w:eastAsia="en-AU"/>
              </w:rPr>
              <w:t>+</w:t>
            </w:r>
            <w:r>
              <w:rPr>
                <w:rFonts w:eastAsia="Times New Roman" w:cstheme="minorHAnsi"/>
                <w:color w:val="000000"/>
                <w:lang w:eastAsia="en-AU"/>
              </w:rPr>
              <w:t xml:space="preserve"> case study</w:t>
            </w:r>
            <w:r w:rsidR="00B51714">
              <w:rPr>
                <w:rFonts w:eastAsia="Times New Roman" w:cstheme="minorHAnsi"/>
                <w:color w:val="000000"/>
                <w:lang w:eastAsia="en-AU"/>
              </w:rPr>
              <w:t xml:space="preserve"> demon</w:t>
            </w:r>
            <w:r w:rsidR="00F6187C">
              <w:rPr>
                <w:rFonts w:eastAsia="Times New Roman" w:cstheme="minorHAnsi"/>
                <w:color w:val="000000"/>
                <w:lang w:eastAsia="en-AU"/>
              </w:rPr>
              <w:t xml:space="preserve">strating how learnings were applied in practice. </w:t>
            </w:r>
            <w:r>
              <w:rPr>
                <w:rFonts w:eastAsia="Times New Roman" w:cstheme="minorHAnsi"/>
                <w:color w:val="000000"/>
                <w:lang w:eastAsia="en-AU"/>
              </w:rPr>
              <w:t xml:space="preserve"> </w:t>
            </w:r>
          </w:p>
        </w:tc>
      </w:tr>
      <w:tr w:rsidR="001E3390" w:rsidRPr="00956A48" w14:paraId="159BDAF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0358D1CE" w14:textId="77777777" w:rsidR="001E3390" w:rsidRPr="00956A48" w:rsidDel="00B34247" w:rsidRDefault="001E3390"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t>Demonstrates the ability to support and mentor SSSM colleagues, program staff, new graduates, and emerging Sports Scientists.</w:t>
            </w:r>
          </w:p>
        </w:tc>
        <w:tc>
          <w:tcPr>
            <w:tcW w:w="7087" w:type="dxa"/>
          </w:tcPr>
          <w:p w14:paraId="1FC11F3B" w14:textId="482BBB5F" w:rsidR="007C053C" w:rsidRPr="007C053C" w:rsidRDefault="001E3390" w:rsidP="00BB2377">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r w:rsidR="007C053C" w:rsidRPr="00956A48">
              <w:rPr>
                <w:rFonts w:eastAsia="Times New Roman" w:cstheme="minorHAnsi"/>
                <w:color w:val="000000"/>
                <w:lang w:eastAsia="en-AU"/>
              </w:rPr>
              <w:t xml:space="preserve"> </w:t>
            </w:r>
          </w:p>
          <w:p w14:paraId="48D6B9C0" w14:textId="251F0A2C" w:rsidR="00BA4261" w:rsidRPr="00BB2377" w:rsidRDefault="00DE552A" w:rsidP="00BB2377">
            <w:pPr>
              <w:numPr>
                <w:ilvl w:val="0"/>
                <w:numId w:val="12"/>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Pr>
                <w:rFonts w:eastAsia="Times New Roman" w:cstheme="minorHAnsi"/>
                <w:color w:val="000000"/>
                <w:lang w:eastAsia="en-AU"/>
              </w:rPr>
              <w:t>Letter</w:t>
            </w:r>
            <w:r w:rsidR="0083458A">
              <w:rPr>
                <w:rFonts w:eastAsia="Times New Roman" w:cstheme="minorHAnsi"/>
                <w:color w:val="000000"/>
                <w:lang w:eastAsia="en-AU"/>
              </w:rPr>
              <w:t xml:space="preserve">/case study/self-written explanation of </w:t>
            </w:r>
            <w:r w:rsidR="00F35416">
              <w:rPr>
                <w:rFonts w:eastAsia="Times New Roman" w:cstheme="minorHAnsi"/>
                <w:color w:val="000000"/>
                <w:lang w:eastAsia="en-AU"/>
              </w:rPr>
              <w:t>the applicant’s</w:t>
            </w:r>
            <w:r w:rsidR="00F35416" w:rsidRPr="00956A48">
              <w:rPr>
                <w:rFonts w:eastAsia="Times New Roman" w:cstheme="minorHAnsi"/>
                <w:color w:val="000000"/>
                <w:lang w:eastAsia="en-AU"/>
              </w:rPr>
              <w:t xml:space="preserve"> </w:t>
            </w:r>
            <w:r w:rsidR="007C053C" w:rsidRPr="00956A48">
              <w:rPr>
                <w:rFonts w:eastAsia="Times New Roman" w:cstheme="minorHAnsi"/>
                <w:color w:val="000000"/>
                <w:lang w:eastAsia="en-AU"/>
              </w:rPr>
              <w:t>mentorship/ support</w:t>
            </w:r>
            <w:r w:rsidR="0083458A">
              <w:rPr>
                <w:rFonts w:eastAsia="Times New Roman" w:cstheme="minorHAnsi"/>
                <w:color w:val="000000"/>
                <w:lang w:eastAsia="en-AU"/>
              </w:rPr>
              <w:t xml:space="preserve"> provided, who to and how</w:t>
            </w:r>
            <w:r w:rsidR="000D664E">
              <w:rPr>
                <w:rFonts w:eastAsia="Times New Roman" w:cstheme="minorHAnsi"/>
                <w:color w:val="000000"/>
                <w:lang w:eastAsia="en-AU"/>
              </w:rPr>
              <w:t xml:space="preserve">. </w:t>
            </w:r>
            <w:r w:rsidR="007C053C" w:rsidRPr="00956A48">
              <w:rPr>
                <w:rFonts w:eastAsia="Times New Roman" w:cstheme="minorHAnsi"/>
                <w:color w:val="000000"/>
                <w:lang w:eastAsia="en-AU"/>
              </w:rPr>
              <w:t xml:space="preserve"> </w:t>
            </w:r>
          </w:p>
          <w:p w14:paraId="552F8034" w14:textId="7A04BAFA" w:rsidR="007C053C" w:rsidRDefault="003529A9" w:rsidP="007C053C">
            <w:pPr>
              <w:pStyle w:val="ListParagraph"/>
              <w:numPr>
                <w:ilvl w:val="0"/>
                <w:numId w:val="12"/>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956A48">
              <w:rPr>
                <w:rFonts w:eastAsia="Times New Roman" w:cstheme="minorHAnsi"/>
                <w:color w:val="000000"/>
                <w:sz w:val="22"/>
                <w:lang w:eastAsia="en-AU"/>
              </w:rPr>
              <w:t xml:space="preserve">Letter from </w:t>
            </w:r>
            <w:r w:rsidR="007C053C">
              <w:rPr>
                <w:rFonts w:eastAsia="Times New Roman" w:cstheme="minorHAnsi"/>
                <w:color w:val="000000"/>
                <w:sz w:val="22"/>
                <w:lang w:eastAsia="en-AU"/>
              </w:rPr>
              <w:t xml:space="preserve">a </w:t>
            </w:r>
            <w:r w:rsidRPr="00956A48">
              <w:rPr>
                <w:rFonts w:eastAsia="Times New Roman" w:cstheme="minorHAnsi"/>
                <w:color w:val="000000"/>
                <w:sz w:val="22"/>
                <w:lang w:eastAsia="en-AU"/>
              </w:rPr>
              <w:t xml:space="preserve">university to verify collaboration with internship </w:t>
            </w:r>
            <w:proofErr w:type="gramStart"/>
            <w:r w:rsidRPr="00956A48">
              <w:rPr>
                <w:rFonts w:eastAsia="Times New Roman" w:cstheme="minorHAnsi"/>
                <w:color w:val="000000"/>
                <w:sz w:val="22"/>
                <w:lang w:eastAsia="en-AU"/>
              </w:rPr>
              <w:t>students</w:t>
            </w:r>
            <w:r w:rsidR="00786368">
              <w:rPr>
                <w:rFonts w:eastAsia="Times New Roman" w:cstheme="minorHAnsi"/>
                <w:color w:val="000000"/>
                <w:sz w:val="22"/>
                <w:lang w:eastAsia="en-AU"/>
              </w:rPr>
              <w:t>;</w:t>
            </w:r>
            <w:proofErr w:type="gramEnd"/>
            <w:r w:rsidR="007C053C" w:rsidRPr="00956A48">
              <w:rPr>
                <w:rFonts w:cstheme="minorHAnsi"/>
                <w:bCs/>
                <w:sz w:val="22"/>
              </w:rPr>
              <w:t xml:space="preserve"> </w:t>
            </w:r>
          </w:p>
          <w:p w14:paraId="45922DB1" w14:textId="5246B765" w:rsidR="003529A9" w:rsidRPr="00BB2377" w:rsidRDefault="007C053C" w:rsidP="00BB2377">
            <w:pPr>
              <w:pStyle w:val="ListParagraph"/>
              <w:numPr>
                <w:ilvl w:val="0"/>
                <w:numId w:val="12"/>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956A48">
              <w:rPr>
                <w:rFonts w:cstheme="minorHAnsi"/>
                <w:bCs/>
                <w:sz w:val="22"/>
              </w:rPr>
              <w:t>Evidence of professional development delivered</w:t>
            </w:r>
            <w:r w:rsidR="000D664E">
              <w:rPr>
                <w:rFonts w:cstheme="minorHAnsi"/>
                <w:bCs/>
                <w:sz w:val="22"/>
              </w:rPr>
              <w:t xml:space="preserve"> by the applicant</w:t>
            </w:r>
            <w:r w:rsidRPr="00956A48">
              <w:rPr>
                <w:rFonts w:cstheme="minorHAnsi"/>
                <w:bCs/>
                <w:sz w:val="22"/>
              </w:rPr>
              <w:t xml:space="preserve"> to the SSSM </w:t>
            </w:r>
            <w:proofErr w:type="gramStart"/>
            <w:r w:rsidRPr="00956A48">
              <w:rPr>
                <w:rFonts w:cstheme="minorHAnsi"/>
                <w:bCs/>
                <w:sz w:val="22"/>
              </w:rPr>
              <w:t>team</w:t>
            </w:r>
            <w:r>
              <w:rPr>
                <w:rFonts w:cstheme="minorHAnsi"/>
                <w:bCs/>
                <w:sz w:val="22"/>
              </w:rPr>
              <w:t>;</w:t>
            </w:r>
            <w:proofErr w:type="gramEnd"/>
          </w:p>
          <w:p w14:paraId="01758C81" w14:textId="5ADD553B" w:rsidR="001E3390" w:rsidRPr="00956A48" w:rsidRDefault="0072215B" w:rsidP="00D02046">
            <w:pPr>
              <w:pStyle w:val="ListParagraph"/>
              <w:numPr>
                <w:ilvl w:val="0"/>
                <w:numId w:val="12"/>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956A48">
              <w:rPr>
                <w:rFonts w:eastAsia="Times New Roman" w:cstheme="minorHAnsi"/>
                <w:color w:val="000000"/>
                <w:sz w:val="22"/>
                <w:lang w:eastAsia="en-AU"/>
              </w:rPr>
              <w:t>Evidence of sharing information</w:t>
            </w:r>
            <w:r w:rsidR="000D664E">
              <w:rPr>
                <w:rFonts w:eastAsia="Times New Roman" w:cstheme="minorHAnsi"/>
                <w:color w:val="000000"/>
                <w:sz w:val="22"/>
                <w:lang w:eastAsia="en-AU"/>
              </w:rPr>
              <w:t xml:space="preserve"> on discipline knowledge</w:t>
            </w:r>
            <w:r w:rsidRPr="00956A48">
              <w:rPr>
                <w:rFonts w:eastAsia="Times New Roman" w:cstheme="minorHAnsi"/>
                <w:color w:val="000000"/>
                <w:sz w:val="22"/>
                <w:lang w:eastAsia="en-AU"/>
              </w:rPr>
              <w:t xml:space="preserve"> with groups such as briefing papers, communications, </w:t>
            </w:r>
            <w:r w:rsidR="0016712B">
              <w:rPr>
                <w:rFonts w:eastAsia="Times New Roman" w:cstheme="minorHAnsi"/>
                <w:color w:val="000000"/>
                <w:sz w:val="22"/>
                <w:lang w:eastAsia="en-AU"/>
              </w:rPr>
              <w:t xml:space="preserve">and </w:t>
            </w:r>
            <w:r w:rsidRPr="00956A48">
              <w:rPr>
                <w:rFonts w:eastAsia="Times New Roman" w:cstheme="minorHAnsi"/>
                <w:color w:val="000000"/>
                <w:sz w:val="22"/>
                <w:lang w:eastAsia="en-AU"/>
              </w:rPr>
              <w:t>minutes of meetings</w:t>
            </w:r>
            <w:r w:rsidR="00786368">
              <w:rPr>
                <w:rFonts w:eastAsia="Times New Roman" w:cstheme="minorHAnsi"/>
                <w:color w:val="000000"/>
                <w:sz w:val="22"/>
                <w:lang w:eastAsia="en-AU"/>
              </w:rPr>
              <w:t>.</w:t>
            </w:r>
          </w:p>
        </w:tc>
      </w:tr>
      <w:tr w:rsidR="001E3390" w:rsidRPr="00956A48" w14:paraId="39C7BC1A"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72C5F72" w14:textId="77777777" w:rsidR="001E3390" w:rsidRPr="00956A48" w:rsidRDefault="001E3390"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t xml:space="preserve">Critically appraises, evaluates, and advises on new and emerging evidence, </w:t>
            </w:r>
            <w:proofErr w:type="gramStart"/>
            <w:r w:rsidRPr="00956A48">
              <w:rPr>
                <w:rFonts w:asciiTheme="minorHAnsi" w:hAnsiTheme="minorHAnsi" w:cstheme="minorHAnsi"/>
                <w:bCs w:val="0"/>
                <w:sz w:val="22"/>
                <w:szCs w:val="22"/>
              </w:rPr>
              <w:t>technologies</w:t>
            </w:r>
            <w:proofErr w:type="gramEnd"/>
            <w:r w:rsidRPr="00956A48">
              <w:rPr>
                <w:rFonts w:asciiTheme="minorHAnsi" w:hAnsiTheme="minorHAnsi" w:cstheme="minorHAnsi"/>
                <w:bCs w:val="0"/>
                <w:sz w:val="22"/>
                <w:szCs w:val="22"/>
              </w:rPr>
              <w:t xml:space="preserve"> and techniques to recommend/design evidence-based protocols to effect changes in performance.</w:t>
            </w:r>
          </w:p>
        </w:tc>
        <w:tc>
          <w:tcPr>
            <w:tcW w:w="7087" w:type="dxa"/>
          </w:tcPr>
          <w:p w14:paraId="26C89743" w14:textId="77777777" w:rsidR="00D24BC0" w:rsidRPr="00956A48" w:rsidRDefault="00D24BC0" w:rsidP="00D02046">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p>
          <w:p w14:paraId="22145B1E" w14:textId="77777777" w:rsidR="007027C8" w:rsidRPr="00AC24BD" w:rsidRDefault="007027C8" w:rsidP="00E84F45">
            <w:pPr>
              <w:pStyle w:val="ListParagraph"/>
              <w:numPr>
                <w:ilvl w:val="0"/>
                <w:numId w:val="13"/>
              </w:numPr>
              <w:spacing w:after="0"/>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AC24BD">
              <w:rPr>
                <w:rFonts w:cstheme="minorHAnsi"/>
                <w:sz w:val="22"/>
              </w:rPr>
              <w:t xml:space="preserve">Interventions or protocols appraised, evaluated, recommended or informed by the </w:t>
            </w:r>
            <w:proofErr w:type="gramStart"/>
            <w:r w:rsidRPr="00AC24BD">
              <w:rPr>
                <w:rFonts w:cstheme="minorHAnsi"/>
                <w:sz w:val="22"/>
              </w:rPr>
              <w:t>applicant;</w:t>
            </w:r>
            <w:proofErr w:type="gramEnd"/>
          </w:p>
          <w:p w14:paraId="50DF5031" w14:textId="73D717B9" w:rsidR="007027C8" w:rsidRDefault="007027C8" w:rsidP="00E84F45">
            <w:pPr>
              <w:pStyle w:val="ListParagraph"/>
              <w:numPr>
                <w:ilvl w:val="0"/>
                <w:numId w:val="13"/>
              </w:numPr>
              <w:spacing w:after="0"/>
              <w:jc w:val="left"/>
              <w:cnfStyle w:val="000000000000" w:firstRow="0" w:lastRow="0" w:firstColumn="0" w:lastColumn="0" w:oddVBand="0" w:evenVBand="0" w:oddHBand="0" w:evenHBand="0" w:firstRowFirstColumn="0" w:firstRowLastColumn="0" w:lastRowFirstColumn="0" w:lastRowLastColumn="0"/>
              <w:rPr>
                <w:rFonts w:cstheme="minorHAnsi"/>
                <w:sz w:val="22"/>
              </w:rPr>
            </w:pPr>
            <w:r w:rsidRPr="00AC24BD">
              <w:rPr>
                <w:rFonts w:cstheme="minorHAnsi"/>
                <w:sz w:val="22"/>
              </w:rPr>
              <w:t>Research conducted to inform best practice</w:t>
            </w:r>
            <w:r w:rsidR="00672FEE">
              <w:rPr>
                <w:rFonts w:cstheme="minorHAnsi"/>
                <w:sz w:val="22"/>
              </w:rPr>
              <w:t xml:space="preserve"> and a case study to demonstrate what </w:t>
            </w:r>
            <w:r w:rsidR="00220F9B">
              <w:rPr>
                <w:rFonts w:cstheme="minorHAnsi"/>
                <w:sz w:val="22"/>
              </w:rPr>
              <w:t xml:space="preserve">change </w:t>
            </w:r>
            <w:proofErr w:type="gramStart"/>
            <w:r w:rsidR="00381483">
              <w:rPr>
                <w:rFonts w:cstheme="minorHAnsi"/>
                <w:sz w:val="22"/>
              </w:rPr>
              <w:t>occurred</w:t>
            </w:r>
            <w:r w:rsidRPr="00AC24BD">
              <w:rPr>
                <w:rFonts w:cstheme="minorHAnsi"/>
                <w:sz w:val="22"/>
              </w:rPr>
              <w:t>;</w:t>
            </w:r>
            <w:proofErr w:type="gramEnd"/>
          </w:p>
          <w:p w14:paraId="2C000541" w14:textId="73A5B25A" w:rsidR="00E84F45" w:rsidRPr="00874117" w:rsidRDefault="00E84F45" w:rsidP="00874117">
            <w:pPr>
              <w:pStyle w:val="ListParagraph"/>
              <w:numPr>
                <w:ilvl w:val="0"/>
                <w:numId w:val="13"/>
              </w:numPr>
              <w:tabs>
                <w:tab w:val="left" w:pos="1418"/>
              </w:tabs>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rPr>
            </w:pPr>
            <w:r w:rsidRPr="00C52D95">
              <w:rPr>
                <w:rFonts w:cstheme="minorHAnsi"/>
                <w:sz w:val="22"/>
              </w:rPr>
              <w:t xml:space="preserve">A written response or case study with links to literature demonstrating a critical evaluation of </w:t>
            </w:r>
            <w:r w:rsidR="008E2979">
              <w:rPr>
                <w:rFonts w:cstheme="minorHAnsi"/>
                <w:sz w:val="22"/>
              </w:rPr>
              <w:t>technology and</w:t>
            </w:r>
            <w:r w:rsidRPr="00C52D95">
              <w:rPr>
                <w:rFonts w:cstheme="minorHAnsi"/>
                <w:sz w:val="22"/>
              </w:rPr>
              <w:t xml:space="preserve"> techniques, </w:t>
            </w:r>
            <w:r w:rsidRPr="00C52D95">
              <w:rPr>
                <w:rFonts w:eastAsia="Times New Roman" w:cstheme="minorHAnsi"/>
                <w:sz w:val="22"/>
                <w:lang w:eastAsia="en-AU"/>
              </w:rPr>
              <w:t xml:space="preserve">for incorporation into </w:t>
            </w:r>
            <w:proofErr w:type="gramStart"/>
            <w:r w:rsidRPr="00C52D95">
              <w:rPr>
                <w:rFonts w:eastAsia="Times New Roman" w:cstheme="minorHAnsi"/>
                <w:sz w:val="22"/>
                <w:lang w:eastAsia="en-AU"/>
              </w:rPr>
              <w:t>programs;</w:t>
            </w:r>
            <w:proofErr w:type="gramEnd"/>
          </w:p>
          <w:p w14:paraId="1C56675B" w14:textId="7AD41B29" w:rsidR="001E3390" w:rsidRPr="00956A48" w:rsidRDefault="006D4168" w:rsidP="00E84F45">
            <w:pPr>
              <w:pStyle w:val="Default"/>
              <w:numPr>
                <w:ilvl w:val="0"/>
                <w:numId w:val="13"/>
              </w:numPr>
              <w:tabs>
                <w:tab w:val="left" w:pos="1418"/>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56A48">
              <w:rPr>
                <w:rFonts w:asciiTheme="minorHAnsi" w:eastAsia="Times New Roman" w:hAnsiTheme="minorHAnsi" w:cstheme="minorHAnsi"/>
                <w:sz w:val="22"/>
                <w:szCs w:val="22"/>
                <w:lang w:eastAsia="en-AU"/>
              </w:rPr>
              <w:t xml:space="preserve">Evidence of sharing information </w:t>
            </w:r>
            <w:r w:rsidR="00744648">
              <w:rPr>
                <w:rFonts w:asciiTheme="minorHAnsi" w:eastAsia="Times New Roman" w:hAnsiTheme="minorHAnsi" w:cstheme="minorHAnsi"/>
                <w:sz w:val="22"/>
                <w:szCs w:val="22"/>
                <w:lang w:eastAsia="en-AU"/>
              </w:rPr>
              <w:t xml:space="preserve">to improve best practice </w:t>
            </w:r>
            <w:r w:rsidR="00210E85">
              <w:rPr>
                <w:rFonts w:asciiTheme="minorHAnsi" w:eastAsia="Times New Roman" w:hAnsiTheme="minorHAnsi" w:cstheme="minorHAnsi"/>
                <w:sz w:val="22"/>
                <w:szCs w:val="22"/>
                <w:lang w:eastAsia="en-AU"/>
              </w:rPr>
              <w:t xml:space="preserve">e.g., </w:t>
            </w:r>
            <w:r w:rsidR="00744648">
              <w:rPr>
                <w:rFonts w:asciiTheme="minorHAnsi" w:eastAsia="Times New Roman" w:hAnsiTheme="minorHAnsi" w:cstheme="minorHAnsi"/>
                <w:sz w:val="22"/>
                <w:szCs w:val="22"/>
                <w:lang w:eastAsia="en-AU"/>
              </w:rPr>
              <w:t xml:space="preserve">briefing papers, </w:t>
            </w:r>
            <w:r w:rsidRPr="00956A48">
              <w:rPr>
                <w:rFonts w:asciiTheme="minorHAnsi" w:eastAsia="Times New Roman" w:hAnsiTheme="minorHAnsi" w:cstheme="minorHAnsi"/>
                <w:sz w:val="22"/>
                <w:szCs w:val="22"/>
                <w:lang w:eastAsia="en-AU"/>
              </w:rPr>
              <w:t>communications, minutes of meetings</w:t>
            </w:r>
            <w:r>
              <w:rPr>
                <w:rFonts w:eastAsia="Times New Roman" w:cstheme="minorHAnsi"/>
                <w:sz w:val="22"/>
                <w:lang w:eastAsia="en-AU"/>
              </w:rPr>
              <w:t>.</w:t>
            </w:r>
          </w:p>
        </w:tc>
      </w:tr>
      <w:tr w:rsidR="001E3390" w:rsidRPr="00956A48" w14:paraId="4713E4A4"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3E880FD1" w14:textId="77777777" w:rsidR="001E3390" w:rsidRPr="00956A48" w:rsidRDefault="001E3390"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lastRenderedPageBreak/>
              <w:t>Evaluates internal and external factors that influence performance in sports settings.</w:t>
            </w:r>
          </w:p>
        </w:tc>
        <w:tc>
          <w:tcPr>
            <w:tcW w:w="7087" w:type="dxa"/>
          </w:tcPr>
          <w:p w14:paraId="26ED10B1" w14:textId="77777777" w:rsidR="00E12938" w:rsidRPr="00956A48" w:rsidRDefault="00E12938" w:rsidP="00D02046">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p>
          <w:p w14:paraId="1C035670" w14:textId="36B8245A" w:rsidR="0092090C" w:rsidRPr="00956A48" w:rsidRDefault="00210E85" w:rsidP="00D02046">
            <w:pPr>
              <w:numPr>
                <w:ilvl w:val="0"/>
                <w:numId w:val="1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Pr>
                <w:rFonts w:eastAsia="Times New Roman" w:cstheme="minorHAnsi"/>
                <w:color w:val="000000"/>
                <w:lang w:eastAsia="en-AU"/>
              </w:rPr>
              <w:t>Self-written e</w:t>
            </w:r>
            <w:r w:rsidR="0092090C" w:rsidRPr="00956A48">
              <w:rPr>
                <w:rFonts w:eastAsia="Times New Roman" w:cstheme="minorHAnsi"/>
                <w:color w:val="000000"/>
                <w:lang w:eastAsia="en-AU"/>
              </w:rPr>
              <w:t xml:space="preserve">xplanation of how internal and external factors have influenced choice of </w:t>
            </w:r>
            <w:proofErr w:type="gramStart"/>
            <w:r w:rsidR="0092090C" w:rsidRPr="00956A48">
              <w:rPr>
                <w:rFonts w:eastAsia="Times New Roman" w:cstheme="minorHAnsi"/>
                <w:color w:val="000000"/>
                <w:lang w:eastAsia="en-AU"/>
              </w:rPr>
              <w:t>programs</w:t>
            </w:r>
            <w:r w:rsidR="00335E3D">
              <w:rPr>
                <w:rFonts w:eastAsia="Times New Roman" w:cstheme="minorHAnsi"/>
                <w:color w:val="000000"/>
                <w:lang w:eastAsia="en-AU"/>
              </w:rPr>
              <w:t>;</w:t>
            </w:r>
            <w:proofErr w:type="gramEnd"/>
          </w:p>
          <w:p w14:paraId="04D3A955" w14:textId="108C725D" w:rsidR="001E3390" w:rsidRPr="00956A48" w:rsidRDefault="00210E85" w:rsidP="00D02046">
            <w:pPr>
              <w:numPr>
                <w:ilvl w:val="0"/>
                <w:numId w:val="14"/>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Pr>
                <w:rFonts w:eastAsia="Times New Roman" w:cstheme="minorHAnsi"/>
                <w:lang w:eastAsia="en-AU"/>
              </w:rPr>
              <w:t>Communications</w:t>
            </w:r>
            <w:r w:rsidR="00234339">
              <w:rPr>
                <w:rFonts w:eastAsia="Times New Roman" w:cstheme="minorHAnsi"/>
                <w:lang w:eastAsia="en-AU"/>
              </w:rPr>
              <w:t xml:space="preserve"> to service users/colleagues</w:t>
            </w:r>
            <w:r>
              <w:rPr>
                <w:rFonts w:eastAsia="Times New Roman" w:cstheme="minorHAnsi"/>
                <w:lang w:eastAsia="en-AU"/>
              </w:rPr>
              <w:t xml:space="preserve"> </w:t>
            </w:r>
            <w:r w:rsidR="00234339">
              <w:rPr>
                <w:rFonts w:eastAsia="Times New Roman" w:cstheme="minorHAnsi"/>
                <w:lang w:eastAsia="en-AU"/>
              </w:rPr>
              <w:t>demonstrating data review and recommendations based on the results.</w:t>
            </w:r>
          </w:p>
        </w:tc>
      </w:tr>
      <w:tr w:rsidR="001E3390" w:rsidRPr="00956A48" w14:paraId="771067BD"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61373B59" w14:textId="77777777" w:rsidR="001E3390" w:rsidRPr="00956A48" w:rsidRDefault="001E3390"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t>Demonstrates collaboration with SSSM colleagues and program staff to improve the effectiveness of the athlete, coach and team in training and competition.</w:t>
            </w:r>
          </w:p>
        </w:tc>
        <w:tc>
          <w:tcPr>
            <w:tcW w:w="7087" w:type="dxa"/>
          </w:tcPr>
          <w:p w14:paraId="2ACD8BD1" w14:textId="77777777" w:rsidR="0092090C" w:rsidRPr="00956A48" w:rsidRDefault="0092090C" w:rsidP="00D02046">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p>
          <w:p w14:paraId="31F00817" w14:textId="3FE1CAD0" w:rsidR="00EB0A1B" w:rsidRPr="00956A48" w:rsidRDefault="00EB0A1B" w:rsidP="00D02046">
            <w:pPr>
              <w:pStyle w:val="Default"/>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56A48">
              <w:rPr>
                <w:rFonts w:asciiTheme="minorHAnsi" w:eastAsia="Times New Roman" w:hAnsiTheme="minorHAnsi" w:cstheme="minorHAnsi"/>
                <w:sz w:val="22"/>
                <w:szCs w:val="22"/>
                <w:lang w:eastAsia="en-AU"/>
              </w:rPr>
              <w:t>Examples of how</w:t>
            </w:r>
            <w:r w:rsidR="008903CE">
              <w:rPr>
                <w:rFonts w:asciiTheme="minorHAnsi" w:eastAsia="Times New Roman" w:hAnsiTheme="minorHAnsi" w:cstheme="minorHAnsi"/>
                <w:sz w:val="22"/>
                <w:szCs w:val="22"/>
                <w:lang w:eastAsia="en-AU"/>
              </w:rPr>
              <w:t xml:space="preserve"> athlete</w:t>
            </w:r>
            <w:r w:rsidRPr="00956A48">
              <w:rPr>
                <w:rFonts w:asciiTheme="minorHAnsi" w:eastAsia="Times New Roman" w:hAnsiTheme="minorHAnsi" w:cstheme="minorHAnsi"/>
                <w:sz w:val="22"/>
                <w:szCs w:val="22"/>
                <w:lang w:eastAsia="en-AU"/>
              </w:rPr>
              <w:t xml:space="preserve"> data has been gathered </w:t>
            </w:r>
            <w:r w:rsidR="00C77A7D">
              <w:rPr>
                <w:rFonts w:asciiTheme="minorHAnsi" w:eastAsia="Times New Roman" w:hAnsiTheme="minorHAnsi" w:cstheme="minorHAnsi"/>
                <w:sz w:val="22"/>
                <w:szCs w:val="22"/>
                <w:lang w:eastAsia="en-AU"/>
              </w:rPr>
              <w:t xml:space="preserve">from the SSSM team </w:t>
            </w:r>
            <w:r w:rsidRPr="00956A48">
              <w:rPr>
                <w:rFonts w:asciiTheme="minorHAnsi" w:eastAsia="Times New Roman" w:hAnsiTheme="minorHAnsi" w:cstheme="minorHAnsi"/>
                <w:sz w:val="22"/>
                <w:szCs w:val="22"/>
                <w:lang w:eastAsia="en-AU"/>
              </w:rPr>
              <w:t xml:space="preserve">and </w:t>
            </w:r>
            <w:proofErr w:type="gramStart"/>
            <w:r w:rsidRPr="00956A48">
              <w:rPr>
                <w:rFonts w:asciiTheme="minorHAnsi" w:eastAsia="Times New Roman" w:hAnsiTheme="minorHAnsi" w:cstheme="minorHAnsi"/>
                <w:sz w:val="22"/>
                <w:szCs w:val="22"/>
                <w:lang w:eastAsia="en-AU"/>
              </w:rPr>
              <w:t>used</w:t>
            </w:r>
            <w:r w:rsidR="00786368">
              <w:rPr>
                <w:rFonts w:asciiTheme="minorHAnsi" w:eastAsia="Times New Roman" w:hAnsiTheme="minorHAnsi" w:cstheme="minorHAnsi"/>
                <w:sz w:val="22"/>
                <w:szCs w:val="22"/>
                <w:lang w:eastAsia="en-AU"/>
              </w:rPr>
              <w:t>;</w:t>
            </w:r>
            <w:proofErr w:type="gramEnd"/>
          </w:p>
          <w:p w14:paraId="1442A2FA" w14:textId="39DE0F79" w:rsidR="001E3390" w:rsidRPr="00956A48" w:rsidRDefault="000113A2" w:rsidP="00D02046">
            <w:pPr>
              <w:pStyle w:val="Default"/>
              <w:numPr>
                <w:ilvl w:val="0"/>
                <w:numId w:val="15"/>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Pr>
                <w:rFonts w:asciiTheme="minorHAnsi" w:eastAsia="Times New Roman" w:hAnsiTheme="minorHAnsi" w:cstheme="minorHAnsi"/>
                <w:sz w:val="22"/>
                <w:szCs w:val="22"/>
                <w:lang w:eastAsia="en-AU"/>
              </w:rPr>
              <w:t>Meeting minutes or email communication</w:t>
            </w:r>
            <w:r w:rsidR="00442D47" w:rsidRPr="00956A48">
              <w:rPr>
                <w:rFonts w:asciiTheme="minorHAnsi" w:hAnsiTheme="minorHAnsi" w:cstheme="minorHAnsi"/>
                <w:bCs/>
                <w:sz w:val="22"/>
                <w:szCs w:val="22"/>
              </w:rPr>
              <w:t xml:space="preserve"> with the SSSM team </w:t>
            </w:r>
            <w:r w:rsidR="00311F65" w:rsidRPr="00956A48">
              <w:rPr>
                <w:rFonts w:asciiTheme="minorHAnsi" w:hAnsiTheme="minorHAnsi" w:cstheme="minorHAnsi"/>
                <w:bCs/>
                <w:sz w:val="22"/>
                <w:szCs w:val="22"/>
              </w:rPr>
              <w:t xml:space="preserve">with a case study to demonstrate </w:t>
            </w:r>
            <w:r w:rsidR="00C77A7D">
              <w:rPr>
                <w:rFonts w:asciiTheme="minorHAnsi" w:hAnsiTheme="minorHAnsi" w:cstheme="minorHAnsi"/>
                <w:bCs/>
                <w:sz w:val="22"/>
                <w:szCs w:val="22"/>
              </w:rPr>
              <w:t>collaboration</w:t>
            </w:r>
            <w:r w:rsidR="00264065">
              <w:rPr>
                <w:rFonts w:asciiTheme="minorHAnsi" w:hAnsiTheme="minorHAnsi" w:cstheme="minorHAnsi"/>
                <w:bCs/>
                <w:sz w:val="22"/>
                <w:szCs w:val="22"/>
              </w:rPr>
              <w:t xml:space="preserve"> </w:t>
            </w:r>
            <w:r w:rsidR="00C77A7D">
              <w:rPr>
                <w:rFonts w:asciiTheme="minorHAnsi" w:hAnsiTheme="minorHAnsi" w:cstheme="minorHAnsi"/>
                <w:bCs/>
                <w:sz w:val="22"/>
                <w:szCs w:val="22"/>
              </w:rPr>
              <w:t xml:space="preserve">and </w:t>
            </w:r>
            <w:proofErr w:type="gramStart"/>
            <w:r w:rsidR="00C77A7D">
              <w:rPr>
                <w:rFonts w:asciiTheme="minorHAnsi" w:hAnsiTheme="minorHAnsi" w:cstheme="minorHAnsi"/>
                <w:bCs/>
                <w:sz w:val="22"/>
                <w:szCs w:val="22"/>
              </w:rPr>
              <w:t>actions</w:t>
            </w:r>
            <w:r w:rsidR="00786368">
              <w:rPr>
                <w:rFonts w:asciiTheme="minorHAnsi" w:hAnsiTheme="minorHAnsi" w:cstheme="minorHAnsi"/>
                <w:bCs/>
                <w:sz w:val="22"/>
                <w:szCs w:val="22"/>
              </w:rPr>
              <w:t>;</w:t>
            </w:r>
            <w:proofErr w:type="gramEnd"/>
          </w:p>
          <w:p w14:paraId="1EECA205" w14:textId="136F05D2" w:rsidR="00BF3BE6" w:rsidRPr="00956A48" w:rsidRDefault="00485395" w:rsidP="00D02046">
            <w:pPr>
              <w:numPr>
                <w:ilvl w:val="0"/>
                <w:numId w:val="15"/>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Pr>
                <w:rFonts w:eastAsia="Times New Roman" w:cstheme="minorHAnsi"/>
                <w:color w:val="000000"/>
                <w:lang w:eastAsia="en-AU"/>
              </w:rPr>
              <w:t xml:space="preserve">Examples of program </w:t>
            </w:r>
            <w:r w:rsidR="00A76002">
              <w:rPr>
                <w:rFonts w:eastAsia="Times New Roman" w:cstheme="minorHAnsi"/>
                <w:color w:val="000000"/>
                <w:lang w:eastAsia="en-AU"/>
              </w:rPr>
              <w:t>adjustments</w:t>
            </w:r>
            <w:r w:rsidR="005F00E8" w:rsidRPr="00956A48">
              <w:rPr>
                <w:rFonts w:eastAsia="Times New Roman" w:cstheme="minorHAnsi"/>
                <w:color w:val="000000"/>
                <w:lang w:eastAsia="en-AU"/>
              </w:rPr>
              <w:t xml:space="preserve"> </w:t>
            </w:r>
            <w:r w:rsidR="00A3432F">
              <w:rPr>
                <w:rFonts w:eastAsia="Times New Roman" w:cstheme="minorHAnsi"/>
                <w:color w:val="000000"/>
                <w:lang w:eastAsia="en-AU"/>
              </w:rPr>
              <w:t xml:space="preserve">made </w:t>
            </w:r>
            <w:r w:rsidR="005F00E8" w:rsidRPr="00956A48">
              <w:rPr>
                <w:rFonts w:eastAsia="Times New Roman" w:cstheme="minorHAnsi"/>
                <w:color w:val="000000"/>
                <w:lang w:eastAsia="en-AU"/>
              </w:rPr>
              <w:t>based on feedback from the SSSM team i.e.</w:t>
            </w:r>
            <w:r w:rsidR="00A76002">
              <w:rPr>
                <w:rFonts w:eastAsia="Times New Roman" w:cstheme="minorHAnsi"/>
                <w:color w:val="000000"/>
                <w:lang w:eastAsia="en-AU"/>
              </w:rPr>
              <w:t>,</w:t>
            </w:r>
            <w:r w:rsidR="005F00E8" w:rsidRPr="00956A48">
              <w:rPr>
                <w:rFonts w:eastAsia="Times New Roman" w:cstheme="minorHAnsi"/>
                <w:color w:val="000000"/>
                <w:lang w:eastAsia="en-AU"/>
              </w:rPr>
              <w:t xml:space="preserve"> discussions to move pre-match meal to support better performance</w:t>
            </w:r>
            <w:r w:rsidR="00786368">
              <w:rPr>
                <w:rFonts w:eastAsia="Times New Roman" w:cstheme="minorHAnsi"/>
                <w:color w:val="000000"/>
                <w:lang w:eastAsia="en-AU"/>
              </w:rPr>
              <w:t>.</w:t>
            </w:r>
          </w:p>
        </w:tc>
      </w:tr>
      <w:tr w:rsidR="001E3390" w:rsidRPr="00956A48" w14:paraId="2AEFCD84"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4B68BA44" w14:textId="77777777" w:rsidR="001E3390" w:rsidRPr="00956A48" w:rsidRDefault="001E3390"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t>Appraises training programs and interventions including implementing monitoring systems that assess positive/negative adaptations and performance outcomes.</w:t>
            </w:r>
          </w:p>
        </w:tc>
        <w:tc>
          <w:tcPr>
            <w:tcW w:w="7087" w:type="dxa"/>
          </w:tcPr>
          <w:p w14:paraId="74DBF647" w14:textId="77777777" w:rsidR="0029369F" w:rsidRPr="00956A48" w:rsidRDefault="0029369F" w:rsidP="00D02046">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p>
          <w:p w14:paraId="52D80A3E" w14:textId="1F3A099A" w:rsidR="00B7656E" w:rsidRPr="00956A48" w:rsidRDefault="00B7656E" w:rsidP="00D02046">
            <w:pPr>
              <w:pStyle w:val="Default"/>
              <w:numPr>
                <w:ilvl w:val="0"/>
                <w:numId w:val="16"/>
              </w:num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56A48">
              <w:rPr>
                <w:rFonts w:asciiTheme="minorHAnsi" w:eastAsia="Times New Roman" w:hAnsiTheme="minorHAnsi" w:cstheme="minorHAnsi"/>
                <w:sz w:val="22"/>
                <w:szCs w:val="22"/>
                <w:lang w:eastAsia="en-AU"/>
              </w:rPr>
              <w:t xml:space="preserve">Evidence of monitoring and adjusting training regimes according to </w:t>
            </w:r>
            <w:r w:rsidR="00A76002">
              <w:rPr>
                <w:rFonts w:asciiTheme="minorHAnsi" w:eastAsia="Times New Roman" w:hAnsiTheme="minorHAnsi" w:cstheme="minorHAnsi"/>
                <w:sz w:val="22"/>
                <w:szCs w:val="22"/>
                <w:lang w:eastAsia="en-AU"/>
              </w:rPr>
              <w:t xml:space="preserve">the </w:t>
            </w:r>
            <w:r w:rsidRPr="00956A48">
              <w:rPr>
                <w:rFonts w:asciiTheme="minorHAnsi" w:eastAsia="Times New Roman" w:hAnsiTheme="minorHAnsi" w:cstheme="minorHAnsi"/>
                <w:sz w:val="22"/>
                <w:szCs w:val="22"/>
                <w:lang w:eastAsia="en-AU"/>
              </w:rPr>
              <w:t xml:space="preserve">response </w:t>
            </w:r>
            <w:proofErr w:type="gramStart"/>
            <w:r w:rsidRPr="00956A48">
              <w:rPr>
                <w:rFonts w:asciiTheme="minorHAnsi" w:eastAsia="Times New Roman" w:hAnsiTheme="minorHAnsi" w:cstheme="minorHAnsi"/>
                <w:sz w:val="22"/>
                <w:szCs w:val="22"/>
                <w:lang w:eastAsia="en-AU"/>
              </w:rPr>
              <w:t>seen</w:t>
            </w:r>
            <w:r w:rsidR="00786368">
              <w:rPr>
                <w:rFonts w:asciiTheme="minorHAnsi" w:eastAsia="Times New Roman" w:hAnsiTheme="minorHAnsi" w:cstheme="minorHAnsi"/>
                <w:sz w:val="22"/>
                <w:szCs w:val="22"/>
                <w:lang w:eastAsia="en-AU"/>
              </w:rPr>
              <w:t>;</w:t>
            </w:r>
            <w:proofErr w:type="gramEnd"/>
          </w:p>
          <w:p w14:paraId="01C08694" w14:textId="2119EA4D" w:rsidR="001E3390" w:rsidRPr="00B339E7" w:rsidRDefault="004075CD" w:rsidP="00D02046">
            <w:pPr>
              <w:pStyle w:val="ListParagraph"/>
              <w:numPr>
                <w:ilvl w:val="0"/>
                <w:numId w:val="16"/>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956A48">
              <w:rPr>
                <w:rFonts w:eastAsia="Times New Roman" w:cstheme="minorHAnsi"/>
                <w:color w:val="000000"/>
                <w:sz w:val="22"/>
                <w:lang w:eastAsia="en-AU"/>
              </w:rPr>
              <w:t xml:space="preserve">Evidence of </w:t>
            </w:r>
            <w:r w:rsidR="009131FB">
              <w:rPr>
                <w:rFonts w:eastAsia="Times New Roman" w:cstheme="minorHAnsi"/>
                <w:color w:val="000000"/>
                <w:sz w:val="22"/>
                <w:lang w:eastAsia="en-AU"/>
              </w:rPr>
              <w:t xml:space="preserve">monitoring </w:t>
            </w:r>
            <w:r w:rsidRPr="00956A48">
              <w:rPr>
                <w:rFonts w:eastAsia="Times New Roman" w:cstheme="minorHAnsi"/>
                <w:color w:val="000000"/>
                <w:sz w:val="22"/>
                <w:lang w:eastAsia="en-AU"/>
              </w:rPr>
              <w:t xml:space="preserve">athlete welfare, assessing </w:t>
            </w:r>
            <w:r w:rsidR="00A76002">
              <w:rPr>
                <w:rFonts w:eastAsia="Times New Roman" w:cstheme="minorHAnsi"/>
                <w:color w:val="000000"/>
                <w:sz w:val="22"/>
                <w:lang w:eastAsia="en-AU"/>
              </w:rPr>
              <w:t xml:space="preserve">the </w:t>
            </w:r>
            <w:r w:rsidRPr="00956A48">
              <w:rPr>
                <w:rFonts w:eastAsia="Times New Roman" w:cstheme="minorHAnsi"/>
                <w:color w:val="000000"/>
                <w:sz w:val="22"/>
                <w:lang w:eastAsia="en-AU"/>
              </w:rPr>
              <w:t xml:space="preserve">impact of training activities </w:t>
            </w:r>
            <w:r w:rsidR="00A25600">
              <w:rPr>
                <w:rFonts w:eastAsia="Times New Roman" w:cstheme="minorHAnsi"/>
                <w:color w:val="000000"/>
                <w:sz w:val="22"/>
                <w:lang w:eastAsia="en-AU"/>
              </w:rPr>
              <w:t>i.e.</w:t>
            </w:r>
            <w:r w:rsidR="00A76002">
              <w:rPr>
                <w:rFonts w:eastAsia="Times New Roman" w:cstheme="minorHAnsi"/>
                <w:color w:val="000000"/>
                <w:sz w:val="22"/>
                <w:lang w:eastAsia="en-AU"/>
              </w:rPr>
              <w:t>,</w:t>
            </w:r>
            <w:r w:rsidRPr="00956A48">
              <w:rPr>
                <w:rFonts w:eastAsia="Times New Roman" w:cstheme="minorHAnsi"/>
                <w:color w:val="000000"/>
                <w:sz w:val="22"/>
                <w:lang w:eastAsia="en-AU"/>
              </w:rPr>
              <w:t xml:space="preserve"> analysis </w:t>
            </w:r>
            <w:r w:rsidR="00A1778B">
              <w:rPr>
                <w:rFonts w:eastAsia="Times New Roman" w:cstheme="minorHAnsi"/>
                <w:color w:val="000000"/>
                <w:sz w:val="22"/>
                <w:lang w:eastAsia="en-AU"/>
              </w:rPr>
              <w:t xml:space="preserve">report to colleagues </w:t>
            </w:r>
            <w:r w:rsidRPr="00956A48">
              <w:rPr>
                <w:rFonts w:eastAsia="Times New Roman" w:cstheme="minorHAnsi"/>
                <w:color w:val="000000"/>
                <w:sz w:val="22"/>
                <w:lang w:eastAsia="en-AU"/>
              </w:rPr>
              <w:t xml:space="preserve">of 24hr </w:t>
            </w:r>
            <w:proofErr w:type="gramStart"/>
            <w:r w:rsidRPr="00956A48">
              <w:rPr>
                <w:rFonts w:eastAsia="Times New Roman" w:cstheme="minorHAnsi"/>
                <w:color w:val="000000"/>
                <w:sz w:val="22"/>
                <w:lang w:eastAsia="en-AU"/>
              </w:rPr>
              <w:t>records</w:t>
            </w:r>
            <w:r w:rsidR="00B339E7">
              <w:rPr>
                <w:rFonts w:eastAsia="Times New Roman" w:cstheme="minorHAnsi"/>
                <w:color w:val="000000"/>
                <w:sz w:val="22"/>
                <w:lang w:eastAsia="en-AU"/>
              </w:rPr>
              <w:t>;</w:t>
            </w:r>
            <w:proofErr w:type="gramEnd"/>
          </w:p>
          <w:p w14:paraId="0BBE9F3E" w14:textId="79F208D4" w:rsidR="00B339E7" w:rsidRPr="00956A48" w:rsidRDefault="00800310" w:rsidP="00D02046">
            <w:pPr>
              <w:pStyle w:val="ListParagraph"/>
              <w:numPr>
                <w:ilvl w:val="0"/>
                <w:numId w:val="16"/>
              </w:numPr>
              <w:spacing w:after="0" w:line="276" w:lineRule="auto"/>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Pr>
                <w:rFonts w:eastAsia="Times New Roman" w:cstheme="minorHAnsi"/>
                <w:color w:val="000000"/>
                <w:sz w:val="22"/>
                <w:lang w:eastAsia="en-AU"/>
              </w:rPr>
              <w:t>Review of</w:t>
            </w:r>
            <w:r w:rsidR="00AA0828">
              <w:rPr>
                <w:rFonts w:eastAsia="Times New Roman" w:cstheme="minorHAnsi"/>
                <w:color w:val="000000"/>
                <w:sz w:val="22"/>
                <w:lang w:eastAsia="en-AU"/>
              </w:rPr>
              <w:t xml:space="preserve"> athlete</w:t>
            </w:r>
            <w:r>
              <w:rPr>
                <w:rFonts w:eastAsia="Times New Roman" w:cstheme="minorHAnsi"/>
                <w:color w:val="000000"/>
                <w:sz w:val="22"/>
                <w:lang w:eastAsia="en-AU"/>
              </w:rPr>
              <w:t xml:space="preserve"> data and creation of annual reports</w:t>
            </w:r>
            <w:r w:rsidR="00B01374">
              <w:rPr>
                <w:rFonts w:eastAsia="Times New Roman" w:cstheme="minorHAnsi"/>
                <w:color w:val="000000"/>
                <w:sz w:val="22"/>
                <w:lang w:eastAsia="en-AU"/>
              </w:rPr>
              <w:t xml:space="preserve"> or reports to colleagues</w:t>
            </w:r>
            <w:r>
              <w:rPr>
                <w:rFonts w:eastAsia="Times New Roman" w:cstheme="minorHAnsi"/>
                <w:color w:val="000000"/>
                <w:sz w:val="22"/>
                <w:lang w:eastAsia="en-AU"/>
              </w:rPr>
              <w:t xml:space="preserve"> to evaluate</w:t>
            </w:r>
            <w:r w:rsidR="00B01374">
              <w:rPr>
                <w:rFonts w:eastAsia="Times New Roman" w:cstheme="minorHAnsi"/>
                <w:color w:val="000000"/>
                <w:sz w:val="22"/>
                <w:lang w:eastAsia="en-AU"/>
              </w:rPr>
              <w:t xml:space="preserve"> the</w:t>
            </w:r>
            <w:r>
              <w:rPr>
                <w:rFonts w:eastAsia="Times New Roman" w:cstheme="minorHAnsi"/>
                <w:color w:val="000000"/>
                <w:sz w:val="22"/>
                <w:lang w:eastAsia="en-AU"/>
              </w:rPr>
              <w:t xml:space="preserve"> intervention</w:t>
            </w:r>
            <w:r w:rsidR="00B01374">
              <w:rPr>
                <w:rFonts w:eastAsia="Times New Roman" w:cstheme="minorHAnsi"/>
                <w:color w:val="000000"/>
                <w:sz w:val="22"/>
                <w:lang w:eastAsia="en-AU"/>
              </w:rPr>
              <w:t xml:space="preserve"> or </w:t>
            </w:r>
            <w:r w:rsidR="00AA0828">
              <w:rPr>
                <w:rFonts w:eastAsia="Times New Roman" w:cstheme="minorHAnsi"/>
                <w:color w:val="000000"/>
                <w:sz w:val="22"/>
                <w:lang w:eastAsia="en-AU"/>
              </w:rPr>
              <w:t>monitoring system</w:t>
            </w:r>
            <w:r w:rsidR="00B01374">
              <w:rPr>
                <w:rFonts w:eastAsia="Times New Roman" w:cstheme="minorHAnsi"/>
                <w:color w:val="000000"/>
                <w:sz w:val="22"/>
                <w:lang w:eastAsia="en-AU"/>
              </w:rPr>
              <w:t xml:space="preserve"> </w:t>
            </w:r>
            <w:r w:rsidR="00103D18">
              <w:rPr>
                <w:rFonts w:eastAsia="Times New Roman" w:cstheme="minorHAnsi"/>
                <w:color w:val="000000"/>
                <w:sz w:val="22"/>
                <w:lang w:eastAsia="en-AU"/>
              </w:rPr>
              <w:t>used.</w:t>
            </w:r>
          </w:p>
        </w:tc>
      </w:tr>
      <w:tr w:rsidR="001E3390" w:rsidRPr="00956A48" w14:paraId="356C5277"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4CABF913" w14:textId="77777777" w:rsidR="001E3390" w:rsidRPr="00956A48" w:rsidRDefault="001E3390"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t>Engages with research and development (R&amp;D) and/or innovation projects.</w:t>
            </w:r>
          </w:p>
        </w:tc>
        <w:tc>
          <w:tcPr>
            <w:tcW w:w="7087" w:type="dxa"/>
          </w:tcPr>
          <w:p w14:paraId="519A735D" w14:textId="77777777" w:rsidR="00985DA6" w:rsidRPr="00956A48" w:rsidRDefault="00985DA6" w:rsidP="00D02046">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p>
          <w:p w14:paraId="14FC20F1" w14:textId="4EF4F4D4" w:rsidR="001E3390" w:rsidRPr="00956A48" w:rsidRDefault="00A4435A" w:rsidP="00D02046">
            <w:pPr>
              <w:pStyle w:val="Default"/>
              <w:numPr>
                <w:ilvl w:val="0"/>
                <w:numId w:val="17"/>
              </w:num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956A48">
              <w:rPr>
                <w:rFonts w:asciiTheme="minorHAnsi" w:eastAsia="Times New Roman" w:hAnsiTheme="minorHAnsi" w:cstheme="minorHAnsi"/>
                <w:sz w:val="22"/>
                <w:szCs w:val="22"/>
                <w:lang w:eastAsia="en-AU"/>
              </w:rPr>
              <w:t xml:space="preserve">Communication between PhD students and supervisors about the research </w:t>
            </w:r>
            <w:proofErr w:type="gramStart"/>
            <w:r w:rsidRPr="00956A48">
              <w:rPr>
                <w:rFonts w:asciiTheme="minorHAnsi" w:eastAsia="Times New Roman" w:hAnsiTheme="minorHAnsi" w:cstheme="minorHAnsi"/>
                <w:sz w:val="22"/>
                <w:szCs w:val="22"/>
                <w:lang w:eastAsia="en-AU"/>
              </w:rPr>
              <w:t>project</w:t>
            </w:r>
            <w:r w:rsidR="00786368">
              <w:rPr>
                <w:rFonts w:asciiTheme="minorHAnsi" w:eastAsia="Times New Roman" w:hAnsiTheme="minorHAnsi" w:cstheme="minorHAnsi"/>
                <w:sz w:val="22"/>
                <w:szCs w:val="22"/>
                <w:lang w:eastAsia="en-AU"/>
              </w:rPr>
              <w:t>;</w:t>
            </w:r>
            <w:proofErr w:type="gramEnd"/>
          </w:p>
          <w:p w14:paraId="278888DB" w14:textId="26615A75" w:rsidR="00152112" w:rsidRPr="00956A48" w:rsidRDefault="00152112" w:rsidP="00D02046">
            <w:pPr>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PhD </w:t>
            </w:r>
            <w:proofErr w:type="gramStart"/>
            <w:r w:rsidRPr="00956A48">
              <w:rPr>
                <w:rFonts w:cstheme="minorHAnsi"/>
                <w:bCs/>
              </w:rPr>
              <w:t>thesis</w:t>
            </w:r>
            <w:r w:rsidR="00786368">
              <w:rPr>
                <w:rFonts w:cstheme="minorHAnsi"/>
                <w:bCs/>
              </w:rPr>
              <w:t>;</w:t>
            </w:r>
            <w:proofErr w:type="gramEnd"/>
          </w:p>
          <w:p w14:paraId="7C7F299C" w14:textId="03C9AEA6" w:rsidR="00731811" w:rsidRPr="0039026A" w:rsidRDefault="0050018C" w:rsidP="0039026A">
            <w:pPr>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Publications</w:t>
            </w:r>
            <w:r w:rsidR="002D6E32">
              <w:rPr>
                <w:rFonts w:cstheme="minorHAnsi"/>
                <w:bCs/>
              </w:rPr>
              <w:t xml:space="preserve"> authored </w:t>
            </w:r>
            <w:r w:rsidR="00A455AA">
              <w:rPr>
                <w:rFonts w:cstheme="minorHAnsi"/>
                <w:bCs/>
              </w:rPr>
              <w:t xml:space="preserve">with </w:t>
            </w:r>
            <w:r w:rsidR="00A76002">
              <w:rPr>
                <w:rFonts w:cstheme="minorHAnsi"/>
                <w:bCs/>
              </w:rPr>
              <w:t xml:space="preserve">an </w:t>
            </w:r>
            <w:r w:rsidR="00A455AA">
              <w:rPr>
                <w:rFonts w:cstheme="minorHAnsi"/>
                <w:bCs/>
              </w:rPr>
              <w:t>explanation of involvement</w:t>
            </w:r>
            <w:r w:rsidR="0039026A">
              <w:rPr>
                <w:rFonts w:cstheme="minorHAnsi"/>
                <w:bCs/>
              </w:rPr>
              <w:t>.</w:t>
            </w:r>
          </w:p>
        </w:tc>
      </w:tr>
      <w:tr w:rsidR="001E3390" w:rsidRPr="00956A48" w14:paraId="27DCA4EF" w14:textId="77777777" w:rsidTr="007C053C">
        <w:tc>
          <w:tcPr>
            <w:cnfStyle w:val="001000000000" w:firstRow="0" w:lastRow="0" w:firstColumn="1" w:lastColumn="0" w:oddVBand="0" w:evenVBand="0" w:oddHBand="0" w:evenHBand="0" w:firstRowFirstColumn="0" w:firstRowLastColumn="0" w:lastRowFirstColumn="0" w:lastRowLastColumn="0"/>
            <w:tcW w:w="2836" w:type="dxa"/>
          </w:tcPr>
          <w:p w14:paraId="17A45E66" w14:textId="77777777" w:rsidR="001E3390" w:rsidRPr="00956A48" w:rsidRDefault="001E3390" w:rsidP="00D02046">
            <w:pPr>
              <w:pStyle w:val="Default"/>
              <w:numPr>
                <w:ilvl w:val="0"/>
                <w:numId w:val="10"/>
              </w:numPr>
              <w:spacing w:after="120"/>
              <w:rPr>
                <w:rFonts w:asciiTheme="minorHAnsi" w:hAnsiTheme="minorHAnsi" w:cstheme="minorHAnsi"/>
                <w:bCs w:val="0"/>
                <w:sz w:val="22"/>
                <w:szCs w:val="22"/>
              </w:rPr>
            </w:pPr>
            <w:r w:rsidRPr="00956A48">
              <w:rPr>
                <w:rFonts w:asciiTheme="minorHAnsi" w:hAnsiTheme="minorHAnsi" w:cstheme="minorHAnsi"/>
                <w:bCs w:val="0"/>
                <w:sz w:val="22"/>
                <w:szCs w:val="22"/>
              </w:rPr>
              <w:t>Demonstrates the ability to work with others with wide ranging views to constructively solve complex problems.</w:t>
            </w:r>
          </w:p>
        </w:tc>
        <w:tc>
          <w:tcPr>
            <w:tcW w:w="7087" w:type="dxa"/>
          </w:tcPr>
          <w:p w14:paraId="6DB23F6E" w14:textId="77777777" w:rsidR="00971995" w:rsidRPr="00956A48" w:rsidRDefault="00971995" w:rsidP="00D02046">
            <w:pPr>
              <w:cnfStyle w:val="000000000000" w:firstRow="0" w:lastRow="0" w:firstColumn="0" w:lastColumn="0" w:oddVBand="0" w:evenVBand="0" w:oddHBand="0" w:evenHBand="0" w:firstRowFirstColumn="0" w:firstRowLastColumn="0" w:lastRowFirstColumn="0" w:lastRowLastColumn="0"/>
              <w:rPr>
                <w:rFonts w:cstheme="minorHAnsi"/>
                <w:bCs/>
              </w:rPr>
            </w:pPr>
            <w:r w:rsidRPr="00956A48">
              <w:rPr>
                <w:rFonts w:cstheme="minorHAnsi"/>
                <w:bCs/>
              </w:rPr>
              <w:t xml:space="preserve">Examples of acceptable evidence may include: </w:t>
            </w:r>
          </w:p>
          <w:p w14:paraId="6BE600D4" w14:textId="6B3DD864" w:rsidR="001E3390" w:rsidRPr="00956A48" w:rsidRDefault="00971995" w:rsidP="00D02046">
            <w:pPr>
              <w:pStyle w:val="ListParagraph"/>
              <w:numPr>
                <w:ilvl w:val="0"/>
                <w:numId w:val="1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956A48">
              <w:rPr>
                <w:rFonts w:cstheme="minorHAnsi"/>
                <w:bCs/>
                <w:sz w:val="22"/>
              </w:rPr>
              <w:t xml:space="preserve">Meeting minutes </w:t>
            </w:r>
            <w:r w:rsidR="00A455AA">
              <w:rPr>
                <w:rFonts w:cstheme="minorHAnsi"/>
                <w:bCs/>
                <w:sz w:val="22"/>
              </w:rPr>
              <w:t>+</w:t>
            </w:r>
            <w:r w:rsidR="003B652F" w:rsidRPr="00956A48">
              <w:rPr>
                <w:rFonts w:cstheme="minorHAnsi"/>
                <w:bCs/>
                <w:sz w:val="22"/>
              </w:rPr>
              <w:t xml:space="preserve"> a case study to explain how this meeting was used to collaborate and </w:t>
            </w:r>
            <w:r w:rsidR="00DE1AA0" w:rsidRPr="00956A48">
              <w:rPr>
                <w:rFonts w:cstheme="minorHAnsi"/>
                <w:bCs/>
                <w:sz w:val="22"/>
              </w:rPr>
              <w:t xml:space="preserve">determine </w:t>
            </w:r>
            <w:r w:rsidR="0039026A">
              <w:rPr>
                <w:rFonts w:cstheme="minorHAnsi"/>
                <w:bCs/>
                <w:sz w:val="22"/>
              </w:rPr>
              <w:t xml:space="preserve">an </w:t>
            </w:r>
            <w:r w:rsidR="00DE1AA0" w:rsidRPr="00956A48">
              <w:rPr>
                <w:rFonts w:cstheme="minorHAnsi"/>
                <w:bCs/>
                <w:sz w:val="22"/>
              </w:rPr>
              <w:t xml:space="preserve">appropriate solution to a complex </w:t>
            </w:r>
            <w:proofErr w:type="gramStart"/>
            <w:r w:rsidR="00DE1AA0" w:rsidRPr="00956A48">
              <w:rPr>
                <w:rFonts w:cstheme="minorHAnsi"/>
                <w:bCs/>
                <w:sz w:val="22"/>
              </w:rPr>
              <w:t>problem</w:t>
            </w:r>
            <w:r w:rsidR="002D6E32">
              <w:rPr>
                <w:rFonts w:cstheme="minorHAnsi"/>
                <w:bCs/>
                <w:sz w:val="22"/>
              </w:rPr>
              <w:t>;</w:t>
            </w:r>
            <w:proofErr w:type="gramEnd"/>
            <w:r w:rsidR="00DE1AA0" w:rsidRPr="00956A48">
              <w:rPr>
                <w:rFonts w:cstheme="minorHAnsi"/>
                <w:bCs/>
                <w:sz w:val="22"/>
              </w:rPr>
              <w:t xml:space="preserve"> </w:t>
            </w:r>
          </w:p>
          <w:p w14:paraId="096D1FB5" w14:textId="3EA3561C" w:rsidR="00DE1AA0" w:rsidRPr="00956A48" w:rsidRDefault="00DE1AA0" w:rsidP="00D02046">
            <w:pPr>
              <w:pStyle w:val="ListParagraph"/>
              <w:numPr>
                <w:ilvl w:val="0"/>
                <w:numId w:val="1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956A48">
              <w:rPr>
                <w:rFonts w:cstheme="minorHAnsi"/>
                <w:bCs/>
                <w:sz w:val="22"/>
              </w:rPr>
              <w:t xml:space="preserve">Email communication </w:t>
            </w:r>
            <w:r w:rsidR="00696B40" w:rsidRPr="00956A48">
              <w:rPr>
                <w:rFonts w:cstheme="minorHAnsi"/>
                <w:bCs/>
                <w:sz w:val="22"/>
              </w:rPr>
              <w:t xml:space="preserve">demonstrating multiple views and </w:t>
            </w:r>
            <w:proofErr w:type="gramStart"/>
            <w:r w:rsidR="005949C0">
              <w:rPr>
                <w:rFonts w:cstheme="minorHAnsi"/>
                <w:bCs/>
                <w:sz w:val="22"/>
              </w:rPr>
              <w:t>problem-solving</w:t>
            </w:r>
            <w:r w:rsidR="002D6E32">
              <w:rPr>
                <w:rFonts w:cstheme="minorHAnsi"/>
                <w:bCs/>
                <w:sz w:val="22"/>
              </w:rPr>
              <w:t>;</w:t>
            </w:r>
            <w:proofErr w:type="gramEnd"/>
            <w:r w:rsidR="00696B40" w:rsidRPr="00956A48">
              <w:rPr>
                <w:rFonts w:cstheme="minorHAnsi"/>
                <w:bCs/>
                <w:sz w:val="22"/>
              </w:rPr>
              <w:t xml:space="preserve"> </w:t>
            </w:r>
          </w:p>
          <w:p w14:paraId="17C62741" w14:textId="670263EA" w:rsidR="006867D4" w:rsidRPr="00956A48" w:rsidRDefault="006867D4" w:rsidP="00D02046">
            <w:pPr>
              <w:pStyle w:val="ListParagraph"/>
              <w:numPr>
                <w:ilvl w:val="0"/>
                <w:numId w:val="18"/>
              </w:numPr>
              <w:spacing w:after="0"/>
              <w:jc w:val="left"/>
              <w:cnfStyle w:val="000000000000" w:firstRow="0" w:lastRow="0" w:firstColumn="0" w:lastColumn="0" w:oddVBand="0" w:evenVBand="0" w:oddHBand="0" w:evenHBand="0" w:firstRowFirstColumn="0" w:firstRowLastColumn="0" w:lastRowFirstColumn="0" w:lastRowLastColumn="0"/>
              <w:rPr>
                <w:rFonts w:cstheme="minorHAnsi"/>
                <w:bCs/>
                <w:sz w:val="22"/>
              </w:rPr>
            </w:pPr>
            <w:r w:rsidRPr="00956A48">
              <w:rPr>
                <w:rFonts w:cstheme="minorHAnsi"/>
                <w:bCs/>
                <w:sz w:val="22"/>
              </w:rPr>
              <w:t xml:space="preserve">Reference letter </w:t>
            </w:r>
            <w:r w:rsidR="00A455AA">
              <w:rPr>
                <w:rFonts w:cstheme="minorHAnsi"/>
                <w:bCs/>
                <w:sz w:val="22"/>
              </w:rPr>
              <w:t>signed by</w:t>
            </w:r>
            <w:r w:rsidR="007210E1">
              <w:rPr>
                <w:rFonts w:cstheme="minorHAnsi"/>
                <w:bCs/>
                <w:sz w:val="22"/>
              </w:rPr>
              <w:t xml:space="preserve"> the</w:t>
            </w:r>
            <w:r w:rsidR="00A455AA" w:rsidRPr="00956A48">
              <w:rPr>
                <w:rFonts w:cstheme="minorHAnsi"/>
                <w:bCs/>
                <w:sz w:val="22"/>
              </w:rPr>
              <w:t xml:space="preserve"> </w:t>
            </w:r>
            <w:r w:rsidRPr="00956A48">
              <w:rPr>
                <w:rFonts w:cstheme="minorHAnsi"/>
                <w:bCs/>
                <w:sz w:val="22"/>
              </w:rPr>
              <w:t>employer with a case study explaining a specific situation</w:t>
            </w:r>
            <w:r w:rsidR="002D6E32">
              <w:rPr>
                <w:rFonts w:cstheme="minorHAnsi"/>
                <w:bCs/>
                <w:sz w:val="22"/>
              </w:rPr>
              <w:t>.</w:t>
            </w:r>
            <w:r w:rsidRPr="00956A48">
              <w:rPr>
                <w:rFonts w:cstheme="minorHAnsi"/>
                <w:bCs/>
                <w:sz w:val="22"/>
              </w:rPr>
              <w:t xml:space="preserve"> </w:t>
            </w:r>
          </w:p>
        </w:tc>
      </w:tr>
    </w:tbl>
    <w:p w14:paraId="3A194758" w14:textId="77777777" w:rsidR="0051683B" w:rsidRPr="00956A48" w:rsidRDefault="0051683B" w:rsidP="0051683B">
      <w:pPr>
        <w:rPr>
          <w:rFonts w:cstheme="minorHAnsi"/>
        </w:rPr>
      </w:pPr>
    </w:p>
    <w:p w14:paraId="0200A3F4" w14:textId="110F701F" w:rsidR="009C13CB" w:rsidRPr="00956A48" w:rsidRDefault="009C13CB" w:rsidP="00474E8D">
      <w:pPr>
        <w:pStyle w:val="Heading2"/>
        <w:spacing w:before="0"/>
        <w:rPr>
          <w:rFonts w:cstheme="minorHAnsi"/>
        </w:rPr>
      </w:pPr>
    </w:p>
    <w:p w14:paraId="184CFFAD" w14:textId="5CF93BFB" w:rsidR="009C13CB" w:rsidRPr="00956A48" w:rsidRDefault="009C13CB" w:rsidP="009C13CB">
      <w:pPr>
        <w:rPr>
          <w:rFonts w:cstheme="minorHAnsi"/>
        </w:rPr>
      </w:pPr>
    </w:p>
    <w:p w14:paraId="08C4ED62" w14:textId="33D11F70" w:rsidR="00C91722" w:rsidRPr="00956A48" w:rsidRDefault="00C91722" w:rsidP="00C91722">
      <w:pPr>
        <w:rPr>
          <w:rFonts w:cstheme="minorHAnsi"/>
        </w:rPr>
      </w:pPr>
    </w:p>
    <w:p w14:paraId="3CCAE9AD" w14:textId="77777777" w:rsidR="009C13CB" w:rsidRPr="00956A48" w:rsidRDefault="009C13CB" w:rsidP="00474E8D">
      <w:pPr>
        <w:pStyle w:val="Heading2"/>
        <w:spacing w:before="0"/>
        <w:rPr>
          <w:rFonts w:cstheme="minorHAnsi"/>
        </w:rPr>
      </w:pPr>
    </w:p>
    <w:bookmarkEnd w:id="0"/>
    <w:p w14:paraId="5332C916" w14:textId="27A885A6" w:rsidR="00F03DC7" w:rsidRPr="00956A48" w:rsidRDefault="00F03DC7" w:rsidP="00F03DC7">
      <w:pPr>
        <w:spacing w:line="240" w:lineRule="auto"/>
        <w:rPr>
          <w:rFonts w:cstheme="minorHAnsi"/>
        </w:rPr>
      </w:pPr>
    </w:p>
    <w:p w14:paraId="16004E01" w14:textId="68051843" w:rsidR="00F03DC7" w:rsidRPr="00956A48" w:rsidRDefault="00F03DC7" w:rsidP="000E6C60">
      <w:pPr>
        <w:rPr>
          <w:rFonts w:cstheme="minorHAnsi"/>
        </w:rPr>
      </w:pPr>
    </w:p>
    <w:sectPr w:rsidR="00F03DC7" w:rsidRPr="00956A48" w:rsidSect="006B4943">
      <w:headerReference w:type="default" r:id="rId17"/>
      <w:footerReference w:type="default" r:id="rId18"/>
      <w:footerReference w:type="first" r:id="rId19"/>
      <w:pgSz w:w="11906" w:h="16838"/>
      <w:pgMar w:top="1629" w:right="1274" w:bottom="1440" w:left="1134" w:header="709"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6593" w14:textId="77777777" w:rsidR="007B77A5" w:rsidRDefault="007B77A5" w:rsidP="0069528C">
      <w:pPr>
        <w:spacing w:after="0" w:line="240" w:lineRule="auto"/>
      </w:pPr>
      <w:r>
        <w:separator/>
      </w:r>
    </w:p>
  </w:endnote>
  <w:endnote w:type="continuationSeparator" w:id="0">
    <w:p w14:paraId="5602961A" w14:textId="77777777" w:rsidR="007B77A5" w:rsidRDefault="007B77A5" w:rsidP="0069528C">
      <w:pPr>
        <w:spacing w:after="0" w:line="240" w:lineRule="auto"/>
      </w:pPr>
      <w:r>
        <w:continuationSeparator/>
      </w:r>
    </w:p>
  </w:endnote>
  <w:endnote w:type="continuationNotice" w:id="1">
    <w:p w14:paraId="4874FDDF" w14:textId="77777777" w:rsidR="007B77A5" w:rsidRDefault="007B7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837887"/>
      <w:docPartObj>
        <w:docPartGallery w:val="Page Numbers (Bottom of Page)"/>
        <w:docPartUnique/>
      </w:docPartObj>
    </w:sdtPr>
    <w:sdtEndPr>
      <w:rPr>
        <w:noProof/>
      </w:rPr>
    </w:sdtEndPr>
    <w:sdtContent>
      <w:p w14:paraId="61CBF2BF" w14:textId="7440E722" w:rsidR="004240BB" w:rsidRDefault="007724A5">
        <w:pPr>
          <w:pStyle w:val="Footer"/>
          <w:jc w:val="right"/>
        </w:pPr>
        <w:r>
          <w:rPr>
            <w:noProof/>
          </w:rPr>
          <w:drawing>
            <wp:anchor distT="0" distB="0" distL="114300" distR="114300" simplePos="0" relativeHeight="251703296" behindDoc="1" locked="0" layoutInCell="1" allowOverlap="1" wp14:anchorId="5DD1CCE7" wp14:editId="1415B8D7">
              <wp:simplePos x="0" y="0"/>
              <wp:positionH relativeFrom="page">
                <wp:align>left</wp:align>
              </wp:positionH>
              <wp:positionV relativeFrom="page">
                <wp:posOffset>9225280</wp:posOffset>
              </wp:positionV>
              <wp:extent cx="7560000" cy="1310400"/>
              <wp:effectExtent l="0" t="0" r="317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r w:rsidR="004240BB">
          <w:fldChar w:fldCharType="begin"/>
        </w:r>
        <w:r w:rsidR="004240BB">
          <w:instrText xml:space="preserve"> PAGE   \* MERGEFORMAT </w:instrText>
        </w:r>
        <w:r w:rsidR="004240BB">
          <w:fldChar w:fldCharType="separate"/>
        </w:r>
        <w:r w:rsidR="004240BB">
          <w:rPr>
            <w:noProof/>
          </w:rPr>
          <w:t>2</w:t>
        </w:r>
        <w:r w:rsidR="004240BB">
          <w:rPr>
            <w:noProof/>
          </w:rPr>
          <w:fldChar w:fldCharType="end"/>
        </w:r>
      </w:p>
    </w:sdtContent>
  </w:sdt>
  <w:p w14:paraId="313BE20B" w14:textId="456FFCC5" w:rsidR="000D3292" w:rsidRDefault="000D3292" w:rsidP="00522B9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1009" w14:textId="77777777" w:rsidR="00DB60EC" w:rsidRDefault="00DB60EC" w:rsidP="00522B98">
    <w:pPr>
      <w:pStyle w:val="Footer"/>
      <w:tabs>
        <w:tab w:val="clear" w:pos="4513"/>
      </w:tabs>
    </w:pPr>
    <w:r>
      <w:rPr>
        <w:noProof/>
        <w:lang w:eastAsia="en-AU"/>
      </w:rPr>
      <w:drawing>
        <wp:anchor distT="0" distB="0" distL="114300" distR="114300" simplePos="0" relativeHeight="251697152" behindDoc="1" locked="0" layoutInCell="1" allowOverlap="1" wp14:anchorId="7D9E4AC6" wp14:editId="3CA79387">
          <wp:simplePos x="0" y="0"/>
          <wp:positionH relativeFrom="column">
            <wp:posOffset>-933450</wp:posOffset>
          </wp:positionH>
          <wp:positionV relativeFrom="paragraph">
            <wp:posOffset>-143510</wp:posOffset>
          </wp:positionV>
          <wp:extent cx="7572375" cy="1088059"/>
          <wp:effectExtent l="0" t="0" r="0" b="0"/>
          <wp:wrapNone/>
          <wp:docPr id="4" name="Picture 4" descr="O:\Marketing &amp; Comms\Stationery\LETTERHEAD, WITH COMPS AND BUS CARDS 2012\Headers and footers images\Letterheard multipage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 &amp; Comms\Stationery\LETTERHEAD, WITH COMPS AND BUS CARDS 2012\Headers and footers images\Letterheard multipage footer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8805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59545914"/>
        <w:docPartObj>
          <w:docPartGallery w:val="Page Numbers (Bottom of Page)"/>
          <w:docPartUnique/>
        </w:docPartObj>
      </w:sdtPr>
      <w:sdtContent>
        <w:r w:rsidRPr="00CA09BA">
          <w:rPr>
            <w:i/>
            <w:sz w:val="18"/>
            <w:szCs w:val="18"/>
          </w:rPr>
          <w:t xml:space="preserve">Level 1 Sports Science </w:t>
        </w:r>
        <w:r>
          <w:rPr>
            <w:i/>
            <w:sz w:val="18"/>
            <w:szCs w:val="18"/>
          </w:rPr>
          <w:t>Competency Assessment Form</w:t>
        </w:r>
      </w:sdtContent>
    </w:sdt>
    <w:r>
      <w:tab/>
    </w:r>
  </w:p>
  <w:p w14:paraId="44282606" w14:textId="77777777" w:rsidR="00DB60EC" w:rsidRDefault="00DB60EC" w:rsidP="00522B98">
    <w:pPr>
      <w:pStyle w:val="Footer"/>
      <w:tabs>
        <w:tab w:val="clear" w:pos="4513"/>
        <w:tab w:val="clear" w:pos="9026"/>
        <w:tab w:val="left" w:pos="6375"/>
      </w:tabs>
    </w:pPr>
    <w:r>
      <w:rPr>
        <w:noProof/>
        <w:lang w:eastAsia="en-AU"/>
      </w:rPr>
      <mc:AlternateContent>
        <mc:Choice Requires="wps">
          <w:drawing>
            <wp:anchor distT="0" distB="0" distL="114300" distR="114300" simplePos="0" relativeHeight="251696128" behindDoc="0" locked="0" layoutInCell="1" allowOverlap="1" wp14:anchorId="03D376CA" wp14:editId="6280E791">
              <wp:simplePos x="0" y="0"/>
              <wp:positionH relativeFrom="rightMargin">
                <wp:posOffset>173990</wp:posOffset>
              </wp:positionH>
              <wp:positionV relativeFrom="bottomMargin">
                <wp:posOffset>534035</wp:posOffset>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D9C3FAF" w14:textId="77777777" w:rsidR="00DB60EC" w:rsidRPr="00522B98" w:rsidRDefault="00DB60EC">
                          <w:pPr>
                            <w:pBdr>
                              <w:top w:val="single" w:sz="4" w:space="1" w:color="7F7F7F" w:themeColor="background1" w:themeShade="7F"/>
                            </w:pBdr>
                            <w:jc w:val="center"/>
                            <w:rPr>
                              <w:b/>
                              <w:color w:val="FFFFFF" w:themeColor="background1"/>
                            </w:rPr>
                          </w:pPr>
                          <w:r w:rsidRPr="00522B98">
                            <w:rPr>
                              <w:b/>
                              <w:color w:val="FFFFFF" w:themeColor="background1"/>
                            </w:rPr>
                            <w:fldChar w:fldCharType="begin"/>
                          </w:r>
                          <w:r w:rsidRPr="00522B98">
                            <w:rPr>
                              <w:b/>
                              <w:color w:val="FFFFFF" w:themeColor="background1"/>
                            </w:rPr>
                            <w:instrText xml:space="preserve"> PAGE   \* MERGEFORMAT </w:instrText>
                          </w:r>
                          <w:r w:rsidRPr="00522B98">
                            <w:rPr>
                              <w:b/>
                              <w:color w:val="FFFFFF" w:themeColor="background1"/>
                            </w:rPr>
                            <w:fldChar w:fldCharType="separate"/>
                          </w:r>
                          <w:r>
                            <w:rPr>
                              <w:b/>
                              <w:noProof/>
                              <w:color w:val="FFFFFF" w:themeColor="background1"/>
                            </w:rPr>
                            <w:t>23</w:t>
                          </w:r>
                          <w:r w:rsidRPr="00522B98">
                            <w:rPr>
                              <w:b/>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D376CA" id="Rectangle 2" o:spid="_x0000_s1028" style="position:absolute;margin-left:13.7pt;margin-top:42.05pt;width:44.55pt;height:15.1pt;rotation:180;flip:x;z-index:2516961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" filled="f" fillcolor="#c0504d" stroked="f" strokecolor="#5c83b4" strokeweight="2.25pt">
              <v:textbox inset=",0,,0">
                <w:txbxContent>
                  <w:p w14:paraId="7D9C3FAF" w14:textId="77777777" w:rsidR="00DB60EC" w:rsidRPr="00522B98" w:rsidRDefault="00DB60EC">
                    <w:pPr>
                      <w:pBdr>
                        <w:top w:val="single" w:sz="4" w:space="1" w:color="7F7F7F" w:themeColor="background1" w:themeShade="7F"/>
                      </w:pBdr>
                      <w:jc w:val="center"/>
                      <w:rPr>
                        <w:b/>
                        <w:color w:val="FFFFFF" w:themeColor="background1"/>
                      </w:rPr>
                    </w:pPr>
                    <w:r w:rsidRPr="00522B98">
                      <w:rPr>
                        <w:b/>
                        <w:color w:val="FFFFFF" w:themeColor="background1"/>
                      </w:rPr>
                      <w:fldChar w:fldCharType="begin"/>
                    </w:r>
                    <w:r w:rsidRPr="00522B98">
                      <w:rPr>
                        <w:b/>
                        <w:color w:val="FFFFFF" w:themeColor="background1"/>
                      </w:rPr>
                      <w:instrText xml:space="preserve"> PAGE   \* MERGEFORMAT </w:instrText>
                    </w:r>
                    <w:r w:rsidRPr="00522B98">
                      <w:rPr>
                        <w:b/>
                        <w:color w:val="FFFFFF" w:themeColor="background1"/>
                      </w:rPr>
                      <w:fldChar w:fldCharType="separate"/>
                    </w:r>
                    <w:r>
                      <w:rPr>
                        <w:b/>
                        <w:noProof/>
                        <w:color w:val="FFFFFF" w:themeColor="background1"/>
                      </w:rPr>
                      <w:t>23</w:t>
                    </w:r>
                    <w:r w:rsidRPr="00522B98">
                      <w:rPr>
                        <w:b/>
                        <w:noProof/>
                        <w:color w:val="FFFFFF" w:themeColor="background1"/>
                      </w:rPr>
                      <w:fldChar w:fldCharType="end"/>
                    </w:r>
                  </w:p>
                </w:txbxContent>
              </v:textbox>
              <w10:wrap anchorx="margin" anchory="margin"/>
            </v:rect>
          </w:pict>
        </mc:Fallback>
      </mc:AlternateContent>
    </w:r>
    <w:r>
      <w:tab/>
    </w:r>
  </w:p>
  <w:p w14:paraId="53479EA7" w14:textId="77777777" w:rsidR="00DB60EC" w:rsidRDefault="00DB60EC" w:rsidP="00522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8B55" w14:textId="77777777" w:rsidR="007B77A5" w:rsidRDefault="007B77A5" w:rsidP="0069528C">
      <w:pPr>
        <w:spacing w:after="0" w:line="240" w:lineRule="auto"/>
      </w:pPr>
      <w:r>
        <w:separator/>
      </w:r>
    </w:p>
  </w:footnote>
  <w:footnote w:type="continuationSeparator" w:id="0">
    <w:p w14:paraId="7F7EB6C5" w14:textId="77777777" w:rsidR="007B77A5" w:rsidRDefault="007B77A5" w:rsidP="0069528C">
      <w:pPr>
        <w:spacing w:after="0" w:line="240" w:lineRule="auto"/>
      </w:pPr>
      <w:r>
        <w:continuationSeparator/>
      </w:r>
    </w:p>
  </w:footnote>
  <w:footnote w:type="continuationNotice" w:id="1">
    <w:p w14:paraId="38BA1F63" w14:textId="77777777" w:rsidR="007B77A5" w:rsidRDefault="007B7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2687" w14:textId="79ADA2BB" w:rsidR="001C7865" w:rsidRDefault="009F2F7E" w:rsidP="009F2F7E">
    <w:pPr>
      <w:pStyle w:val="Header"/>
      <w:tabs>
        <w:tab w:val="clear" w:pos="9026"/>
        <w:tab w:val="left" w:pos="8475"/>
      </w:tabs>
    </w:pPr>
    <w:r>
      <w:rPr>
        <w:noProof/>
      </w:rPr>
      <w:drawing>
        <wp:anchor distT="0" distB="0" distL="114300" distR="114300" simplePos="0" relativeHeight="251701248" behindDoc="1" locked="0" layoutInCell="1" allowOverlap="1" wp14:anchorId="6188084B" wp14:editId="4822F006">
          <wp:simplePos x="0" y="0"/>
          <wp:positionH relativeFrom="margin">
            <wp:posOffset>-703580</wp:posOffset>
          </wp:positionH>
          <wp:positionV relativeFrom="page">
            <wp:posOffset>-257175</wp:posOffset>
          </wp:positionV>
          <wp:extent cx="7553143" cy="1191718"/>
          <wp:effectExtent l="0" t="0" r="0" b="889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143" cy="1191718"/>
                  </a:xfrm>
                  <a:prstGeom prst="rect">
                    <a:avLst/>
                  </a:prstGeom>
                </pic:spPr>
              </pic:pic>
            </a:graphicData>
          </a:graphic>
          <wp14:sizeRelH relativeFrom="margin">
            <wp14:pctWidth>0</wp14:pctWidth>
          </wp14:sizeRelH>
          <wp14:sizeRelV relativeFrom="margin">
            <wp14:pctHeight>0</wp14:pctHeight>
          </wp14:sizeRelV>
        </wp:anchor>
      </w:drawing>
    </w:r>
    <w:r w:rsidR="001C7865">
      <w:t>APPLICANTS NAME: (Please add your name here)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A51"/>
    <w:multiLevelType w:val="hybridMultilevel"/>
    <w:tmpl w:val="2DFC8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2"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A3CAD"/>
    <w:multiLevelType w:val="hybridMultilevel"/>
    <w:tmpl w:val="CB3EB3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644" w:hanging="360"/>
      </w:pPr>
      <w:rPr>
        <w:b w:val="0"/>
        <w:bCs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68E1635"/>
    <w:multiLevelType w:val="hybridMultilevel"/>
    <w:tmpl w:val="601EC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839C7"/>
    <w:multiLevelType w:val="hybridMultilevel"/>
    <w:tmpl w:val="98FC7DF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12880C51"/>
    <w:multiLevelType w:val="hybridMultilevel"/>
    <w:tmpl w:val="639E0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F21813"/>
    <w:multiLevelType w:val="hybridMultilevel"/>
    <w:tmpl w:val="9F065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81DFD"/>
    <w:multiLevelType w:val="multilevel"/>
    <w:tmpl w:val="0E4CB618"/>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135992"/>
    <w:multiLevelType w:val="hybridMultilevel"/>
    <w:tmpl w:val="FA94C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7A3973"/>
    <w:multiLevelType w:val="hybridMultilevel"/>
    <w:tmpl w:val="6DFE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66807"/>
    <w:multiLevelType w:val="hybridMultilevel"/>
    <w:tmpl w:val="3F285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05483E"/>
    <w:multiLevelType w:val="hybridMultilevel"/>
    <w:tmpl w:val="5A224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3A317E"/>
    <w:multiLevelType w:val="hybridMultilevel"/>
    <w:tmpl w:val="1D9C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FE5533"/>
    <w:multiLevelType w:val="hybridMultilevel"/>
    <w:tmpl w:val="72A6B864"/>
    <w:lvl w:ilvl="0" w:tplc="61FA0974">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F45B6D"/>
    <w:multiLevelType w:val="hybridMultilevel"/>
    <w:tmpl w:val="8264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405B7D"/>
    <w:multiLevelType w:val="hybridMultilevel"/>
    <w:tmpl w:val="37F65E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31A35C6"/>
    <w:multiLevelType w:val="hybridMultilevel"/>
    <w:tmpl w:val="31A6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2D1135"/>
    <w:multiLevelType w:val="hybridMultilevel"/>
    <w:tmpl w:val="6D8889A2"/>
    <w:lvl w:ilvl="0" w:tplc="7DE8922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2201BE"/>
    <w:multiLevelType w:val="hybridMultilevel"/>
    <w:tmpl w:val="2C807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8238A9"/>
    <w:multiLevelType w:val="hybridMultilevel"/>
    <w:tmpl w:val="CB3EB30A"/>
    <w:lvl w:ilvl="0" w:tplc="9EAEF41E">
      <w:start w:val="1"/>
      <w:numFmt w:val="decimal"/>
      <w:lvlText w:val="%1."/>
      <w:lvlJc w:val="left"/>
      <w:pPr>
        <w:ind w:left="720" w:hanging="360"/>
      </w:pPr>
    </w:lvl>
    <w:lvl w:ilvl="1" w:tplc="BA60745C">
      <w:start w:val="1"/>
      <w:numFmt w:val="lowerLetter"/>
      <w:lvlText w:val="%2."/>
      <w:lvlJc w:val="left"/>
      <w:pPr>
        <w:ind w:left="1440" w:hanging="360"/>
      </w:pPr>
    </w:lvl>
    <w:lvl w:ilvl="2" w:tplc="55E6EB24">
      <w:start w:val="1"/>
      <w:numFmt w:val="lowerRoman"/>
      <w:lvlText w:val="%3."/>
      <w:lvlJc w:val="right"/>
      <w:pPr>
        <w:ind w:left="2160" w:hanging="180"/>
      </w:pPr>
    </w:lvl>
    <w:lvl w:ilvl="3" w:tplc="F4FE6E34">
      <w:start w:val="1"/>
      <w:numFmt w:val="decimal"/>
      <w:lvlText w:val="%4."/>
      <w:lvlJc w:val="left"/>
      <w:pPr>
        <w:ind w:left="644" w:hanging="360"/>
      </w:pPr>
      <w:rPr>
        <w:b w:val="0"/>
        <w:bCs w:val="0"/>
      </w:rPr>
    </w:lvl>
    <w:lvl w:ilvl="4" w:tplc="E5A485A2">
      <w:start w:val="1"/>
      <w:numFmt w:val="lowerLetter"/>
      <w:lvlText w:val="%5."/>
      <w:lvlJc w:val="left"/>
      <w:pPr>
        <w:ind w:left="3600" w:hanging="360"/>
      </w:pPr>
    </w:lvl>
    <w:lvl w:ilvl="5" w:tplc="3778748E">
      <w:start w:val="1"/>
      <w:numFmt w:val="lowerRoman"/>
      <w:lvlText w:val="%6."/>
      <w:lvlJc w:val="right"/>
      <w:pPr>
        <w:ind w:left="4320" w:hanging="180"/>
      </w:pPr>
    </w:lvl>
    <w:lvl w:ilvl="6" w:tplc="11321CAE">
      <w:start w:val="1"/>
      <w:numFmt w:val="decimal"/>
      <w:lvlText w:val="%7."/>
      <w:lvlJc w:val="left"/>
      <w:pPr>
        <w:ind w:left="5040" w:hanging="360"/>
      </w:pPr>
    </w:lvl>
    <w:lvl w:ilvl="7" w:tplc="A6CC83EE">
      <w:start w:val="1"/>
      <w:numFmt w:val="lowerLetter"/>
      <w:lvlText w:val="%8."/>
      <w:lvlJc w:val="left"/>
      <w:pPr>
        <w:ind w:left="5760" w:hanging="360"/>
      </w:pPr>
    </w:lvl>
    <w:lvl w:ilvl="8" w:tplc="BFB2917A">
      <w:start w:val="1"/>
      <w:numFmt w:val="lowerRoman"/>
      <w:lvlText w:val="%9."/>
      <w:lvlJc w:val="right"/>
      <w:pPr>
        <w:ind w:left="6480" w:hanging="180"/>
      </w:pPr>
    </w:lvl>
  </w:abstractNum>
  <w:abstractNum w:abstractNumId="19" w15:restartNumberingAfterBreak="0">
    <w:nsid w:val="789C43CB"/>
    <w:multiLevelType w:val="hybridMultilevel"/>
    <w:tmpl w:val="FF44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6788316">
    <w:abstractNumId w:val="18"/>
  </w:num>
  <w:num w:numId="2" w16cid:durableId="250286630">
    <w:abstractNumId w:val="5"/>
  </w:num>
  <w:num w:numId="3" w16cid:durableId="1867710703">
    <w:abstractNumId w:val="16"/>
  </w:num>
  <w:num w:numId="4" w16cid:durableId="2128893419">
    <w:abstractNumId w:val="3"/>
  </w:num>
  <w:num w:numId="5" w16cid:durableId="2029091299">
    <w:abstractNumId w:val="6"/>
  </w:num>
  <w:num w:numId="6" w16cid:durableId="1297562351">
    <w:abstractNumId w:val="12"/>
  </w:num>
  <w:num w:numId="7" w16cid:durableId="1698197893">
    <w:abstractNumId w:val="9"/>
  </w:num>
  <w:num w:numId="8" w16cid:durableId="337199411">
    <w:abstractNumId w:val="0"/>
  </w:num>
  <w:num w:numId="9" w16cid:durableId="1040545984">
    <w:abstractNumId w:val="1"/>
  </w:num>
  <w:num w:numId="10" w16cid:durableId="212693841">
    <w:abstractNumId w:val="14"/>
  </w:num>
  <w:num w:numId="11" w16cid:durableId="1538617643">
    <w:abstractNumId w:val="11"/>
  </w:num>
  <w:num w:numId="12" w16cid:durableId="1612130406">
    <w:abstractNumId w:val="4"/>
  </w:num>
  <w:num w:numId="13" w16cid:durableId="798836091">
    <w:abstractNumId w:val="10"/>
  </w:num>
  <w:num w:numId="14" w16cid:durableId="421031728">
    <w:abstractNumId w:val="13"/>
  </w:num>
  <w:num w:numId="15" w16cid:durableId="1057319207">
    <w:abstractNumId w:val="8"/>
  </w:num>
  <w:num w:numId="16" w16cid:durableId="922303327">
    <w:abstractNumId w:val="15"/>
  </w:num>
  <w:num w:numId="17" w16cid:durableId="1484545906">
    <w:abstractNumId w:val="17"/>
  </w:num>
  <w:num w:numId="18" w16cid:durableId="67728763">
    <w:abstractNumId w:val="7"/>
  </w:num>
  <w:num w:numId="19" w16cid:durableId="1853177111">
    <w:abstractNumId w:val="2"/>
  </w:num>
  <w:num w:numId="20" w16cid:durableId="116951995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8C"/>
    <w:rsid w:val="000002AA"/>
    <w:rsid w:val="0000036A"/>
    <w:rsid w:val="00000F24"/>
    <w:rsid w:val="00001FAC"/>
    <w:rsid w:val="0000711D"/>
    <w:rsid w:val="000113A2"/>
    <w:rsid w:val="000134A5"/>
    <w:rsid w:val="000136E7"/>
    <w:rsid w:val="00014DC4"/>
    <w:rsid w:val="000165FC"/>
    <w:rsid w:val="000201E2"/>
    <w:rsid w:val="00020F7B"/>
    <w:rsid w:val="000215EB"/>
    <w:rsid w:val="0002557C"/>
    <w:rsid w:val="0002654F"/>
    <w:rsid w:val="00030FEA"/>
    <w:rsid w:val="00031F4C"/>
    <w:rsid w:val="00032DDB"/>
    <w:rsid w:val="00034356"/>
    <w:rsid w:val="00034877"/>
    <w:rsid w:val="000358AF"/>
    <w:rsid w:val="00037882"/>
    <w:rsid w:val="000438E7"/>
    <w:rsid w:val="00043D04"/>
    <w:rsid w:val="00045769"/>
    <w:rsid w:val="00052543"/>
    <w:rsid w:val="000544CA"/>
    <w:rsid w:val="00054708"/>
    <w:rsid w:val="000548EB"/>
    <w:rsid w:val="0005568D"/>
    <w:rsid w:val="00062AB5"/>
    <w:rsid w:val="00062E4A"/>
    <w:rsid w:val="000649B4"/>
    <w:rsid w:val="00065D5D"/>
    <w:rsid w:val="00066B17"/>
    <w:rsid w:val="00067CC1"/>
    <w:rsid w:val="00071281"/>
    <w:rsid w:val="00071616"/>
    <w:rsid w:val="00071B6D"/>
    <w:rsid w:val="00071C89"/>
    <w:rsid w:val="0007200B"/>
    <w:rsid w:val="00072F20"/>
    <w:rsid w:val="00073408"/>
    <w:rsid w:val="00073E19"/>
    <w:rsid w:val="00075B66"/>
    <w:rsid w:val="00077B96"/>
    <w:rsid w:val="00080F19"/>
    <w:rsid w:val="00083BA7"/>
    <w:rsid w:val="0008548E"/>
    <w:rsid w:val="00087F3D"/>
    <w:rsid w:val="0009033B"/>
    <w:rsid w:val="000A4DCF"/>
    <w:rsid w:val="000A4E67"/>
    <w:rsid w:val="000A5E7F"/>
    <w:rsid w:val="000A752F"/>
    <w:rsid w:val="000B0D4F"/>
    <w:rsid w:val="000B527B"/>
    <w:rsid w:val="000C05BB"/>
    <w:rsid w:val="000C24FE"/>
    <w:rsid w:val="000C5647"/>
    <w:rsid w:val="000D147C"/>
    <w:rsid w:val="000D1A56"/>
    <w:rsid w:val="000D2A45"/>
    <w:rsid w:val="000D3292"/>
    <w:rsid w:val="000D5C63"/>
    <w:rsid w:val="000D664E"/>
    <w:rsid w:val="000E019A"/>
    <w:rsid w:val="000E24C8"/>
    <w:rsid w:val="000E26C3"/>
    <w:rsid w:val="000E2F91"/>
    <w:rsid w:val="000E3644"/>
    <w:rsid w:val="000E55EC"/>
    <w:rsid w:val="000E63C3"/>
    <w:rsid w:val="000E69FC"/>
    <w:rsid w:val="000E6C60"/>
    <w:rsid w:val="000E7124"/>
    <w:rsid w:val="000E7551"/>
    <w:rsid w:val="000F0B73"/>
    <w:rsid w:val="000F5636"/>
    <w:rsid w:val="000F5B4C"/>
    <w:rsid w:val="000F5EAA"/>
    <w:rsid w:val="000F7F04"/>
    <w:rsid w:val="00102684"/>
    <w:rsid w:val="00103D18"/>
    <w:rsid w:val="00103E47"/>
    <w:rsid w:val="00104971"/>
    <w:rsid w:val="00107FF9"/>
    <w:rsid w:val="001126CB"/>
    <w:rsid w:val="00112C0F"/>
    <w:rsid w:val="00120158"/>
    <w:rsid w:val="001205A5"/>
    <w:rsid w:val="00120B8B"/>
    <w:rsid w:val="00122B76"/>
    <w:rsid w:val="001274C0"/>
    <w:rsid w:val="0013067B"/>
    <w:rsid w:val="00131249"/>
    <w:rsid w:val="00133DB8"/>
    <w:rsid w:val="00133FF2"/>
    <w:rsid w:val="0013411F"/>
    <w:rsid w:val="001347C8"/>
    <w:rsid w:val="00135122"/>
    <w:rsid w:val="00135D47"/>
    <w:rsid w:val="00136483"/>
    <w:rsid w:val="001375F1"/>
    <w:rsid w:val="00140123"/>
    <w:rsid w:val="001427F7"/>
    <w:rsid w:val="00143291"/>
    <w:rsid w:val="00143B71"/>
    <w:rsid w:val="00144686"/>
    <w:rsid w:val="00144836"/>
    <w:rsid w:val="001500C5"/>
    <w:rsid w:val="00152112"/>
    <w:rsid w:val="00152946"/>
    <w:rsid w:val="00153E9E"/>
    <w:rsid w:val="00156056"/>
    <w:rsid w:val="00156230"/>
    <w:rsid w:val="001573FD"/>
    <w:rsid w:val="00160075"/>
    <w:rsid w:val="00160764"/>
    <w:rsid w:val="0016358E"/>
    <w:rsid w:val="0016712B"/>
    <w:rsid w:val="00167825"/>
    <w:rsid w:val="00172F1B"/>
    <w:rsid w:val="001738C2"/>
    <w:rsid w:val="00174168"/>
    <w:rsid w:val="001745F6"/>
    <w:rsid w:val="00175207"/>
    <w:rsid w:val="00176262"/>
    <w:rsid w:val="00181559"/>
    <w:rsid w:val="00185A37"/>
    <w:rsid w:val="00191CDF"/>
    <w:rsid w:val="001955C1"/>
    <w:rsid w:val="00196CA8"/>
    <w:rsid w:val="001976B2"/>
    <w:rsid w:val="001A0EBB"/>
    <w:rsid w:val="001A44B3"/>
    <w:rsid w:val="001A5109"/>
    <w:rsid w:val="001A7C10"/>
    <w:rsid w:val="001A7DF6"/>
    <w:rsid w:val="001B21CC"/>
    <w:rsid w:val="001B24D3"/>
    <w:rsid w:val="001B77F3"/>
    <w:rsid w:val="001C0B84"/>
    <w:rsid w:val="001C128D"/>
    <w:rsid w:val="001C18C3"/>
    <w:rsid w:val="001C386D"/>
    <w:rsid w:val="001C60F2"/>
    <w:rsid w:val="001C6FE0"/>
    <w:rsid w:val="001C76F2"/>
    <w:rsid w:val="001C7865"/>
    <w:rsid w:val="001D0EC0"/>
    <w:rsid w:val="001D3B9B"/>
    <w:rsid w:val="001D5090"/>
    <w:rsid w:val="001D59EE"/>
    <w:rsid w:val="001D5A16"/>
    <w:rsid w:val="001E2122"/>
    <w:rsid w:val="001E288E"/>
    <w:rsid w:val="001E3390"/>
    <w:rsid w:val="001E536C"/>
    <w:rsid w:val="001E6DF5"/>
    <w:rsid w:val="001F04B5"/>
    <w:rsid w:val="001F1CF4"/>
    <w:rsid w:val="001F2D90"/>
    <w:rsid w:val="001F5E3A"/>
    <w:rsid w:val="00200002"/>
    <w:rsid w:val="00201BE7"/>
    <w:rsid w:val="002045E7"/>
    <w:rsid w:val="0020550B"/>
    <w:rsid w:val="00205F85"/>
    <w:rsid w:val="00205FAC"/>
    <w:rsid w:val="00206897"/>
    <w:rsid w:val="00210E85"/>
    <w:rsid w:val="00212928"/>
    <w:rsid w:val="00214570"/>
    <w:rsid w:val="0021547A"/>
    <w:rsid w:val="002155A3"/>
    <w:rsid w:val="0021594C"/>
    <w:rsid w:val="00216553"/>
    <w:rsid w:val="00216FE1"/>
    <w:rsid w:val="00220F9B"/>
    <w:rsid w:val="00221A2E"/>
    <w:rsid w:val="002222FF"/>
    <w:rsid w:val="002274BA"/>
    <w:rsid w:val="00230CBE"/>
    <w:rsid w:val="0023110E"/>
    <w:rsid w:val="00232399"/>
    <w:rsid w:val="00232971"/>
    <w:rsid w:val="00234339"/>
    <w:rsid w:val="002346CE"/>
    <w:rsid w:val="00234C70"/>
    <w:rsid w:val="002361EF"/>
    <w:rsid w:val="00237DE0"/>
    <w:rsid w:val="002400AB"/>
    <w:rsid w:val="00246F98"/>
    <w:rsid w:val="002476E5"/>
    <w:rsid w:val="002510EF"/>
    <w:rsid w:val="00252280"/>
    <w:rsid w:val="00255D9E"/>
    <w:rsid w:val="00257212"/>
    <w:rsid w:val="00257B07"/>
    <w:rsid w:val="00264065"/>
    <w:rsid w:val="00264E6B"/>
    <w:rsid w:val="00272426"/>
    <w:rsid w:val="0027336E"/>
    <w:rsid w:val="00273653"/>
    <w:rsid w:val="002736D0"/>
    <w:rsid w:val="00276650"/>
    <w:rsid w:val="002806BD"/>
    <w:rsid w:val="002814B2"/>
    <w:rsid w:val="00285ACF"/>
    <w:rsid w:val="0028632A"/>
    <w:rsid w:val="002916B2"/>
    <w:rsid w:val="00291FD7"/>
    <w:rsid w:val="00292E9B"/>
    <w:rsid w:val="0029369F"/>
    <w:rsid w:val="002958BF"/>
    <w:rsid w:val="0029756E"/>
    <w:rsid w:val="002A024B"/>
    <w:rsid w:val="002A2272"/>
    <w:rsid w:val="002A3A8E"/>
    <w:rsid w:val="002B0A4B"/>
    <w:rsid w:val="002B416B"/>
    <w:rsid w:val="002C0067"/>
    <w:rsid w:val="002C24EC"/>
    <w:rsid w:val="002C3935"/>
    <w:rsid w:val="002C4198"/>
    <w:rsid w:val="002D21A4"/>
    <w:rsid w:val="002D25CC"/>
    <w:rsid w:val="002D3B05"/>
    <w:rsid w:val="002D53C0"/>
    <w:rsid w:val="002D5EF3"/>
    <w:rsid w:val="002D60F6"/>
    <w:rsid w:val="002D6E32"/>
    <w:rsid w:val="002D716D"/>
    <w:rsid w:val="002E166C"/>
    <w:rsid w:val="002E4D87"/>
    <w:rsid w:val="002E550C"/>
    <w:rsid w:val="002E7A9F"/>
    <w:rsid w:val="002F1883"/>
    <w:rsid w:val="002F194F"/>
    <w:rsid w:val="002F2927"/>
    <w:rsid w:val="002F3FE8"/>
    <w:rsid w:val="002F4B59"/>
    <w:rsid w:val="002F6913"/>
    <w:rsid w:val="002F6B28"/>
    <w:rsid w:val="002F6D09"/>
    <w:rsid w:val="00300BD4"/>
    <w:rsid w:val="00302C55"/>
    <w:rsid w:val="00302E23"/>
    <w:rsid w:val="0030366E"/>
    <w:rsid w:val="00304BD5"/>
    <w:rsid w:val="0030522F"/>
    <w:rsid w:val="003065F1"/>
    <w:rsid w:val="00310744"/>
    <w:rsid w:val="00311F65"/>
    <w:rsid w:val="00312371"/>
    <w:rsid w:val="0031723F"/>
    <w:rsid w:val="00322209"/>
    <w:rsid w:val="00326EE7"/>
    <w:rsid w:val="00331420"/>
    <w:rsid w:val="00335824"/>
    <w:rsid w:val="00335E3D"/>
    <w:rsid w:val="00340F8B"/>
    <w:rsid w:val="003420F4"/>
    <w:rsid w:val="00344206"/>
    <w:rsid w:val="00344360"/>
    <w:rsid w:val="003448D2"/>
    <w:rsid w:val="00345E7C"/>
    <w:rsid w:val="00350B06"/>
    <w:rsid w:val="0035291C"/>
    <w:rsid w:val="003529A9"/>
    <w:rsid w:val="003540BC"/>
    <w:rsid w:val="00356DCD"/>
    <w:rsid w:val="00356FFE"/>
    <w:rsid w:val="00360355"/>
    <w:rsid w:val="003603DE"/>
    <w:rsid w:val="00360478"/>
    <w:rsid w:val="00362358"/>
    <w:rsid w:val="0036296C"/>
    <w:rsid w:val="003632E8"/>
    <w:rsid w:val="00370D55"/>
    <w:rsid w:val="00372ECA"/>
    <w:rsid w:val="00373102"/>
    <w:rsid w:val="00373EFB"/>
    <w:rsid w:val="0037461B"/>
    <w:rsid w:val="00374E4A"/>
    <w:rsid w:val="00376D3B"/>
    <w:rsid w:val="00380CA9"/>
    <w:rsid w:val="00381483"/>
    <w:rsid w:val="00385649"/>
    <w:rsid w:val="00386733"/>
    <w:rsid w:val="0039026A"/>
    <w:rsid w:val="003903F1"/>
    <w:rsid w:val="00391A33"/>
    <w:rsid w:val="00391BCA"/>
    <w:rsid w:val="00392ADE"/>
    <w:rsid w:val="00392F8D"/>
    <w:rsid w:val="00394932"/>
    <w:rsid w:val="003A22A4"/>
    <w:rsid w:val="003A4791"/>
    <w:rsid w:val="003B11C2"/>
    <w:rsid w:val="003B12E1"/>
    <w:rsid w:val="003B1903"/>
    <w:rsid w:val="003B3EFA"/>
    <w:rsid w:val="003B5379"/>
    <w:rsid w:val="003B652F"/>
    <w:rsid w:val="003C179B"/>
    <w:rsid w:val="003C1B8A"/>
    <w:rsid w:val="003C2E7A"/>
    <w:rsid w:val="003C3090"/>
    <w:rsid w:val="003D006C"/>
    <w:rsid w:val="003D0323"/>
    <w:rsid w:val="003D0578"/>
    <w:rsid w:val="003D2863"/>
    <w:rsid w:val="003E0C86"/>
    <w:rsid w:val="003E1271"/>
    <w:rsid w:val="003E18EA"/>
    <w:rsid w:val="003E7914"/>
    <w:rsid w:val="003E7F49"/>
    <w:rsid w:val="003F4123"/>
    <w:rsid w:val="003F5C65"/>
    <w:rsid w:val="003F60EA"/>
    <w:rsid w:val="003F74C5"/>
    <w:rsid w:val="00400ED5"/>
    <w:rsid w:val="00401321"/>
    <w:rsid w:val="004028BF"/>
    <w:rsid w:val="00402D08"/>
    <w:rsid w:val="004035D2"/>
    <w:rsid w:val="00403A1E"/>
    <w:rsid w:val="004043EF"/>
    <w:rsid w:val="00404DBA"/>
    <w:rsid w:val="0040654C"/>
    <w:rsid w:val="00406F30"/>
    <w:rsid w:val="004075CD"/>
    <w:rsid w:val="004077DD"/>
    <w:rsid w:val="004101D4"/>
    <w:rsid w:val="00411DB1"/>
    <w:rsid w:val="00412B45"/>
    <w:rsid w:val="00414292"/>
    <w:rsid w:val="00420707"/>
    <w:rsid w:val="00421B74"/>
    <w:rsid w:val="00423C70"/>
    <w:rsid w:val="00423D03"/>
    <w:rsid w:val="004240BB"/>
    <w:rsid w:val="00426565"/>
    <w:rsid w:val="00426C25"/>
    <w:rsid w:val="0042748E"/>
    <w:rsid w:val="00427C45"/>
    <w:rsid w:val="0043136D"/>
    <w:rsid w:val="00433BAD"/>
    <w:rsid w:val="004378B8"/>
    <w:rsid w:val="00441852"/>
    <w:rsid w:val="00442141"/>
    <w:rsid w:val="004421B7"/>
    <w:rsid w:val="00442966"/>
    <w:rsid w:val="00442D47"/>
    <w:rsid w:val="0044395D"/>
    <w:rsid w:val="00446338"/>
    <w:rsid w:val="00447956"/>
    <w:rsid w:val="00450AA2"/>
    <w:rsid w:val="004523DF"/>
    <w:rsid w:val="00453E8B"/>
    <w:rsid w:val="00454043"/>
    <w:rsid w:val="00455103"/>
    <w:rsid w:val="0045521B"/>
    <w:rsid w:val="0045679B"/>
    <w:rsid w:val="004575E7"/>
    <w:rsid w:val="00457B22"/>
    <w:rsid w:val="00461E34"/>
    <w:rsid w:val="00462BE7"/>
    <w:rsid w:val="00466A34"/>
    <w:rsid w:val="004741C7"/>
    <w:rsid w:val="00474E8D"/>
    <w:rsid w:val="004777DB"/>
    <w:rsid w:val="00482611"/>
    <w:rsid w:val="00485395"/>
    <w:rsid w:val="004A2855"/>
    <w:rsid w:val="004A4682"/>
    <w:rsid w:val="004A513D"/>
    <w:rsid w:val="004A5733"/>
    <w:rsid w:val="004B1255"/>
    <w:rsid w:val="004B12FC"/>
    <w:rsid w:val="004B1437"/>
    <w:rsid w:val="004B334D"/>
    <w:rsid w:val="004C0AEF"/>
    <w:rsid w:val="004C19F3"/>
    <w:rsid w:val="004C2B7A"/>
    <w:rsid w:val="004C4BAD"/>
    <w:rsid w:val="004C5A01"/>
    <w:rsid w:val="004C69A7"/>
    <w:rsid w:val="004C7373"/>
    <w:rsid w:val="004D08C1"/>
    <w:rsid w:val="004D6292"/>
    <w:rsid w:val="004D6E33"/>
    <w:rsid w:val="004D7FB9"/>
    <w:rsid w:val="004E105C"/>
    <w:rsid w:val="004E233F"/>
    <w:rsid w:val="004E4E6A"/>
    <w:rsid w:val="004E4E8F"/>
    <w:rsid w:val="004E5AF0"/>
    <w:rsid w:val="004E5F61"/>
    <w:rsid w:val="004E7B79"/>
    <w:rsid w:val="004E7E80"/>
    <w:rsid w:val="004F3817"/>
    <w:rsid w:val="004F4BF0"/>
    <w:rsid w:val="004F4D11"/>
    <w:rsid w:val="004F59A3"/>
    <w:rsid w:val="004F5C1D"/>
    <w:rsid w:val="004F5EFB"/>
    <w:rsid w:val="004F6FBF"/>
    <w:rsid w:val="0050018C"/>
    <w:rsid w:val="00500C2D"/>
    <w:rsid w:val="00500E35"/>
    <w:rsid w:val="00501A6F"/>
    <w:rsid w:val="00503591"/>
    <w:rsid w:val="00504A36"/>
    <w:rsid w:val="00507640"/>
    <w:rsid w:val="00512B46"/>
    <w:rsid w:val="00513331"/>
    <w:rsid w:val="00514502"/>
    <w:rsid w:val="00516581"/>
    <w:rsid w:val="0051683B"/>
    <w:rsid w:val="00516CE2"/>
    <w:rsid w:val="00517081"/>
    <w:rsid w:val="0051717B"/>
    <w:rsid w:val="00517A15"/>
    <w:rsid w:val="005218D5"/>
    <w:rsid w:val="00522B98"/>
    <w:rsid w:val="00527891"/>
    <w:rsid w:val="00527DDC"/>
    <w:rsid w:val="00537B68"/>
    <w:rsid w:val="005422AD"/>
    <w:rsid w:val="00542C8B"/>
    <w:rsid w:val="00543494"/>
    <w:rsid w:val="005449A4"/>
    <w:rsid w:val="0054562C"/>
    <w:rsid w:val="00546722"/>
    <w:rsid w:val="0054714E"/>
    <w:rsid w:val="00551AE4"/>
    <w:rsid w:val="005521CB"/>
    <w:rsid w:val="00556BF2"/>
    <w:rsid w:val="0055729E"/>
    <w:rsid w:val="00562972"/>
    <w:rsid w:val="005638F1"/>
    <w:rsid w:val="0056428E"/>
    <w:rsid w:val="005665B9"/>
    <w:rsid w:val="005669AA"/>
    <w:rsid w:val="00570CC1"/>
    <w:rsid w:val="00572BD9"/>
    <w:rsid w:val="00573900"/>
    <w:rsid w:val="005744B5"/>
    <w:rsid w:val="00586E32"/>
    <w:rsid w:val="00590442"/>
    <w:rsid w:val="005908BA"/>
    <w:rsid w:val="00590DF4"/>
    <w:rsid w:val="005931A3"/>
    <w:rsid w:val="005949C0"/>
    <w:rsid w:val="00594A00"/>
    <w:rsid w:val="00594F08"/>
    <w:rsid w:val="00595F07"/>
    <w:rsid w:val="00596427"/>
    <w:rsid w:val="00596726"/>
    <w:rsid w:val="00597FD1"/>
    <w:rsid w:val="005A0067"/>
    <w:rsid w:val="005A2040"/>
    <w:rsid w:val="005A3C0A"/>
    <w:rsid w:val="005A48FD"/>
    <w:rsid w:val="005A62A4"/>
    <w:rsid w:val="005A6E52"/>
    <w:rsid w:val="005B0EB0"/>
    <w:rsid w:val="005B6CFF"/>
    <w:rsid w:val="005C0DDE"/>
    <w:rsid w:val="005C20CB"/>
    <w:rsid w:val="005C4A5A"/>
    <w:rsid w:val="005C56EC"/>
    <w:rsid w:val="005C5C59"/>
    <w:rsid w:val="005C6220"/>
    <w:rsid w:val="005C6AFB"/>
    <w:rsid w:val="005C74D4"/>
    <w:rsid w:val="005D0B50"/>
    <w:rsid w:val="005D50CC"/>
    <w:rsid w:val="005D78CE"/>
    <w:rsid w:val="005D7A99"/>
    <w:rsid w:val="005E16DC"/>
    <w:rsid w:val="005E1A43"/>
    <w:rsid w:val="005E2886"/>
    <w:rsid w:val="005E30DA"/>
    <w:rsid w:val="005E3D24"/>
    <w:rsid w:val="005E412C"/>
    <w:rsid w:val="005E6156"/>
    <w:rsid w:val="005E63F3"/>
    <w:rsid w:val="005E6FF0"/>
    <w:rsid w:val="005E7902"/>
    <w:rsid w:val="005F00E8"/>
    <w:rsid w:val="005F0ACE"/>
    <w:rsid w:val="005F2CE9"/>
    <w:rsid w:val="00600071"/>
    <w:rsid w:val="00600FDC"/>
    <w:rsid w:val="006010CE"/>
    <w:rsid w:val="00601777"/>
    <w:rsid w:val="006049F0"/>
    <w:rsid w:val="006072E3"/>
    <w:rsid w:val="006079DE"/>
    <w:rsid w:val="00610F25"/>
    <w:rsid w:val="0061695C"/>
    <w:rsid w:val="006245E8"/>
    <w:rsid w:val="006252ED"/>
    <w:rsid w:val="00626804"/>
    <w:rsid w:val="00632930"/>
    <w:rsid w:val="0063298E"/>
    <w:rsid w:val="00633E63"/>
    <w:rsid w:val="00637A0D"/>
    <w:rsid w:val="00640BAF"/>
    <w:rsid w:val="00643105"/>
    <w:rsid w:val="006443ED"/>
    <w:rsid w:val="00652C09"/>
    <w:rsid w:val="00653BC5"/>
    <w:rsid w:val="006577EB"/>
    <w:rsid w:val="0066088F"/>
    <w:rsid w:val="00665051"/>
    <w:rsid w:val="006665DE"/>
    <w:rsid w:val="00666CF3"/>
    <w:rsid w:val="00667193"/>
    <w:rsid w:val="006708EE"/>
    <w:rsid w:val="00670C30"/>
    <w:rsid w:val="00672FEE"/>
    <w:rsid w:val="00676EC6"/>
    <w:rsid w:val="0067716A"/>
    <w:rsid w:val="00680E28"/>
    <w:rsid w:val="00683449"/>
    <w:rsid w:val="00684F3F"/>
    <w:rsid w:val="00685B1E"/>
    <w:rsid w:val="006867D4"/>
    <w:rsid w:val="00687D6D"/>
    <w:rsid w:val="00690007"/>
    <w:rsid w:val="0069218F"/>
    <w:rsid w:val="006927BC"/>
    <w:rsid w:val="00694822"/>
    <w:rsid w:val="0069528C"/>
    <w:rsid w:val="0069556F"/>
    <w:rsid w:val="00695D78"/>
    <w:rsid w:val="00695E68"/>
    <w:rsid w:val="00696782"/>
    <w:rsid w:val="00696900"/>
    <w:rsid w:val="00696B40"/>
    <w:rsid w:val="006A0DF7"/>
    <w:rsid w:val="006A266B"/>
    <w:rsid w:val="006A2E2E"/>
    <w:rsid w:val="006A5B82"/>
    <w:rsid w:val="006A6354"/>
    <w:rsid w:val="006A7EA7"/>
    <w:rsid w:val="006B3083"/>
    <w:rsid w:val="006B3574"/>
    <w:rsid w:val="006B4943"/>
    <w:rsid w:val="006C3CA7"/>
    <w:rsid w:val="006C602E"/>
    <w:rsid w:val="006D05D9"/>
    <w:rsid w:val="006D0701"/>
    <w:rsid w:val="006D367B"/>
    <w:rsid w:val="006D4168"/>
    <w:rsid w:val="006D4F03"/>
    <w:rsid w:val="006D51FB"/>
    <w:rsid w:val="006D76B2"/>
    <w:rsid w:val="006E28F2"/>
    <w:rsid w:val="006E4579"/>
    <w:rsid w:val="006F3434"/>
    <w:rsid w:val="006F42E8"/>
    <w:rsid w:val="006F59AD"/>
    <w:rsid w:val="007027C8"/>
    <w:rsid w:val="00703523"/>
    <w:rsid w:val="00704FC5"/>
    <w:rsid w:val="0070518D"/>
    <w:rsid w:val="00705E35"/>
    <w:rsid w:val="00705E88"/>
    <w:rsid w:val="00706A77"/>
    <w:rsid w:val="007119CA"/>
    <w:rsid w:val="00712574"/>
    <w:rsid w:val="007127CC"/>
    <w:rsid w:val="007141E6"/>
    <w:rsid w:val="0072004D"/>
    <w:rsid w:val="00720FA3"/>
    <w:rsid w:val="007210E1"/>
    <w:rsid w:val="00721242"/>
    <w:rsid w:val="0072215B"/>
    <w:rsid w:val="0072274E"/>
    <w:rsid w:val="00725B08"/>
    <w:rsid w:val="0073143D"/>
    <w:rsid w:val="007317CE"/>
    <w:rsid w:val="00731811"/>
    <w:rsid w:val="0073575F"/>
    <w:rsid w:val="00741399"/>
    <w:rsid w:val="007414F7"/>
    <w:rsid w:val="0074200E"/>
    <w:rsid w:val="00742748"/>
    <w:rsid w:val="00744557"/>
    <w:rsid w:val="00744648"/>
    <w:rsid w:val="00744F56"/>
    <w:rsid w:val="007516F6"/>
    <w:rsid w:val="00751C90"/>
    <w:rsid w:val="00754F67"/>
    <w:rsid w:val="00757C1C"/>
    <w:rsid w:val="00757F24"/>
    <w:rsid w:val="00765F71"/>
    <w:rsid w:val="007724A5"/>
    <w:rsid w:val="007734C2"/>
    <w:rsid w:val="00775829"/>
    <w:rsid w:val="00777D9C"/>
    <w:rsid w:val="00780107"/>
    <w:rsid w:val="0078076F"/>
    <w:rsid w:val="00780A22"/>
    <w:rsid w:val="00781B59"/>
    <w:rsid w:val="00781B7D"/>
    <w:rsid w:val="00785066"/>
    <w:rsid w:val="00785460"/>
    <w:rsid w:val="00786368"/>
    <w:rsid w:val="0078761E"/>
    <w:rsid w:val="00787D10"/>
    <w:rsid w:val="0079260A"/>
    <w:rsid w:val="00793229"/>
    <w:rsid w:val="0079448D"/>
    <w:rsid w:val="00794FDA"/>
    <w:rsid w:val="007968FD"/>
    <w:rsid w:val="007974D0"/>
    <w:rsid w:val="007A056E"/>
    <w:rsid w:val="007A1005"/>
    <w:rsid w:val="007A377E"/>
    <w:rsid w:val="007A6B49"/>
    <w:rsid w:val="007A6FC8"/>
    <w:rsid w:val="007B01E1"/>
    <w:rsid w:val="007B0585"/>
    <w:rsid w:val="007B0F85"/>
    <w:rsid w:val="007B175A"/>
    <w:rsid w:val="007B1791"/>
    <w:rsid w:val="007B4E06"/>
    <w:rsid w:val="007B5D27"/>
    <w:rsid w:val="007B77A5"/>
    <w:rsid w:val="007C053C"/>
    <w:rsid w:val="007C1046"/>
    <w:rsid w:val="007C294E"/>
    <w:rsid w:val="007C2DF3"/>
    <w:rsid w:val="007D0417"/>
    <w:rsid w:val="007D5FC3"/>
    <w:rsid w:val="007D74F4"/>
    <w:rsid w:val="007D790B"/>
    <w:rsid w:val="007D7F5A"/>
    <w:rsid w:val="007E0247"/>
    <w:rsid w:val="007E34DC"/>
    <w:rsid w:val="007E62A9"/>
    <w:rsid w:val="007E7787"/>
    <w:rsid w:val="007F0D10"/>
    <w:rsid w:val="007F2AF2"/>
    <w:rsid w:val="007F3762"/>
    <w:rsid w:val="007F54FC"/>
    <w:rsid w:val="007F7839"/>
    <w:rsid w:val="00800310"/>
    <w:rsid w:val="0080076F"/>
    <w:rsid w:val="00800B9A"/>
    <w:rsid w:val="008021DD"/>
    <w:rsid w:val="00804BF6"/>
    <w:rsid w:val="00804D04"/>
    <w:rsid w:val="00806C4B"/>
    <w:rsid w:val="00807437"/>
    <w:rsid w:val="0081041E"/>
    <w:rsid w:val="00812144"/>
    <w:rsid w:val="0081241D"/>
    <w:rsid w:val="00813E7C"/>
    <w:rsid w:val="00815359"/>
    <w:rsid w:val="00821415"/>
    <w:rsid w:val="00822DF6"/>
    <w:rsid w:val="008250D7"/>
    <w:rsid w:val="00825503"/>
    <w:rsid w:val="00827D02"/>
    <w:rsid w:val="00833FA0"/>
    <w:rsid w:val="0083458A"/>
    <w:rsid w:val="008346C0"/>
    <w:rsid w:val="00834DEA"/>
    <w:rsid w:val="00836EAF"/>
    <w:rsid w:val="00844129"/>
    <w:rsid w:val="00846B2A"/>
    <w:rsid w:val="008474C2"/>
    <w:rsid w:val="0085003A"/>
    <w:rsid w:val="00850AD0"/>
    <w:rsid w:val="00852CB6"/>
    <w:rsid w:val="008534DA"/>
    <w:rsid w:val="008547D4"/>
    <w:rsid w:val="008609F9"/>
    <w:rsid w:val="00863903"/>
    <w:rsid w:val="00863B92"/>
    <w:rsid w:val="00867001"/>
    <w:rsid w:val="008714B1"/>
    <w:rsid w:val="008728B8"/>
    <w:rsid w:val="00874117"/>
    <w:rsid w:val="00874A53"/>
    <w:rsid w:val="008750CA"/>
    <w:rsid w:val="00877451"/>
    <w:rsid w:val="00881D6D"/>
    <w:rsid w:val="00884110"/>
    <w:rsid w:val="008903CE"/>
    <w:rsid w:val="0089156B"/>
    <w:rsid w:val="00891DA2"/>
    <w:rsid w:val="008920FF"/>
    <w:rsid w:val="0089489A"/>
    <w:rsid w:val="00896C18"/>
    <w:rsid w:val="008973A4"/>
    <w:rsid w:val="00897E90"/>
    <w:rsid w:val="008A034D"/>
    <w:rsid w:val="008A2839"/>
    <w:rsid w:val="008A2D52"/>
    <w:rsid w:val="008A30C6"/>
    <w:rsid w:val="008A3CB8"/>
    <w:rsid w:val="008A5280"/>
    <w:rsid w:val="008A679E"/>
    <w:rsid w:val="008A6EBF"/>
    <w:rsid w:val="008B0E3E"/>
    <w:rsid w:val="008B17AC"/>
    <w:rsid w:val="008B1B6C"/>
    <w:rsid w:val="008B2069"/>
    <w:rsid w:val="008B28C0"/>
    <w:rsid w:val="008B704A"/>
    <w:rsid w:val="008B7C68"/>
    <w:rsid w:val="008B7FF3"/>
    <w:rsid w:val="008C0127"/>
    <w:rsid w:val="008C08E1"/>
    <w:rsid w:val="008C5236"/>
    <w:rsid w:val="008C58E7"/>
    <w:rsid w:val="008C5FD0"/>
    <w:rsid w:val="008C70E7"/>
    <w:rsid w:val="008C7C78"/>
    <w:rsid w:val="008D004A"/>
    <w:rsid w:val="008D3596"/>
    <w:rsid w:val="008D3626"/>
    <w:rsid w:val="008D37DB"/>
    <w:rsid w:val="008D3B20"/>
    <w:rsid w:val="008D4DB6"/>
    <w:rsid w:val="008D50B3"/>
    <w:rsid w:val="008D584C"/>
    <w:rsid w:val="008D6158"/>
    <w:rsid w:val="008D657A"/>
    <w:rsid w:val="008D74E6"/>
    <w:rsid w:val="008E10F1"/>
    <w:rsid w:val="008E1535"/>
    <w:rsid w:val="008E264E"/>
    <w:rsid w:val="008E26CF"/>
    <w:rsid w:val="008E2979"/>
    <w:rsid w:val="008E51C9"/>
    <w:rsid w:val="008E61AF"/>
    <w:rsid w:val="008E7E66"/>
    <w:rsid w:val="008F16CD"/>
    <w:rsid w:val="008F3B8E"/>
    <w:rsid w:val="008F5AE6"/>
    <w:rsid w:val="009049A0"/>
    <w:rsid w:val="00911BA3"/>
    <w:rsid w:val="0091205B"/>
    <w:rsid w:val="0091229D"/>
    <w:rsid w:val="009131FB"/>
    <w:rsid w:val="00913CF8"/>
    <w:rsid w:val="0091400E"/>
    <w:rsid w:val="00914E31"/>
    <w:rsid w:val="00915851"/>
    <w:rsid w:val="009175AF"/>
    <w:rsid w:val="0092062C"/>
    <w:rsid w:val="00920643"/>
    <w:rsid w:val="0092090C"/>
    <w:rsid w:val="00924638"/>
    <w:rsid w:val="00924A21"/>
    <w:rsid w:val="00924F4A"/>
    <w:rsid w:val="00924F89"/>
    <w:rsid w:val="00925396"/>
    <w:rsid w:val="00925B60"/>
    <w:rsid w:val="00926464"/>
    <w:rsid w:val="00927963"/>
    <w:rsid w:val="00927E63"/>
    <w:rsid w:val="00930735"/>
    <w:rsid w:val="00933336"/>
    <w:rsid w:val="00940213"/>
    <w:rsid w:val="00940F62"/>
    <w:rsid w:val="00941E07"/>
    <w:rsid w:val="00945215"/>
    <w:rsid w:val="00945B0C"/>
    <w:rsid w:val="00947BD3"/>
    <w:rsid w:val="009503E8"/>
    <w:rsid w:val="00952C38"/>
    <w:rsid w:val="00952CB7"/>
    <w:rsid w:val="0095334D"/>
    <w:rsid w:val="00954961"/>
    <w:rsid w:val="00956A48"/>
    <w:rsid w:val="009624D4"/>
    <w:rsid w:val="00963190"/>
    <w:rsid w:val="0096674F"/>
    <w:rsid w:val="009679EB"/>
    <w:rsid w:val="00971995"/>
    <w:rsid w:val="00972C57"/>
    <w:rsid w:val="00974A60"/>
    <w:rsid w:val="00974C0B"/>
    <w:rsid w:val="009757A4"/>
    <w:rsid w:val="00980601"/>
    <w:rsid w:val="0098102B"/>
    <w:rsid w:val="00981C7E"/>
    <w:rsid w:val="0098352E"/>
    <w:rsid w:val="009843F3"/>
    <w:rsid w:val="00985DA6"/>
    <w:rsid w:val="00986601"/>
    <w:rsid w:val="0098744F"/>
    <w:rsid w:val="00990B25"/>
    <w:rsid w:val="009915B1"/>
    <w:rsid w:val="00994877"/>
    <w:rsid w:val="009955E5"/>
    <w:rsid w:val="009964B3"/>
    <w:rsid w:val="0099788B"/>
    <w:rsid w:val="009A196C"/>
    <w:rsid w:val="009A7E63"/>
    <w:rsid w:val="009B1F50"/>
    <w:rsid w:val="009B2997"/>
    <w:rsid w:val="009B48FA"/>
    <w:rsid w:val="009B77B7"/>
    <w:rsid w:val="009C13CB"/>
    <w:rsid w:val="009C5297"/>
    <w:rsid w:val="009C577E"/>
    <w:rsid w:val="009C5B3C"/>
    <w:rsid w:val="009C6DBE"/>
    <w:rsid w:val="009C7272"/>
    <w:rsid w:val="009D2746"/>
    <w:rsid w:val="009D36FE"/>
    <w:rsid w:val="009D7DF9"/>
    <w:rsid w:val="009E261C"/>
    <w:rsid w:val="009E4C84"/>
    <w:rsid w:val="009E4CB8"/>
    <w:rsid w:val="009E57C9"/>
    <w:rsid w:val="009E6DD4"/>
    <w:rsid w:val="009E7B5B"/>
    <w:rsid w:val="009F0CFA"/>
    <w:rsid w:val="009F11CB"/>
    <w:rsid w:val="009F1E4B"/>
    <w:rsid w:val="009F2B65"/>
    <w:rsid w:val="009F2F7E"/>
    <w:rsid w:val="009F3902"/>
    <w:rsid w:val="009F4391"/>
    <w:rsid w:val="009F648A"/>
    <w:rsid w:val="009F6AC2"/>
    <w:rsid w:val="00A00711"/>
    <w:rsid w:val="00A01BA3"/>
    <w:rsid w:val="00A02CF8"/>
    <w:rsid w:val="00A04026"/>
    <w:rsid w:val="00A104B9"/>
    <w:rsid w:val="00A13307"/>
    <w:rsid w:val="00A152D3"/>
    <w:rsid w:val="00A1778B"/>
    <w:rsid w:val="00A177D5"/>
    <w:rsid w:val="00A17F95"/>
    <w:rsid w:val="00A21396"/>
    <w:rsid w:val="00A237EC"/>
    <w:rsid w:val="00A23BDB"/>
    <w:rsid w:val="00A2534B"/>
    <w:rsid w:val="00A25600"/>
    <w:rsid w:val="00A26EB8"/>
    <w:rsid w:val="00A30E35"/>
    <w:rsid w:val="00A33DD7"/>
    <w:rsid w:val="00A3432F"/>
    <w:rsid w:val="00A354F0"/>
    <w:rsid w:val="00A359ED"/>
    <w:rsid w:val="00A40D4F"/>
    <w:rsid w:val="00A40EF7"/>
    <w:rsid w:val="00A44304"/>
    <w:rsid w:val="00A4435A"/>
    <w:rsid w:val="00A44DAF"/>
    <w:rsid w:val="00A455AA"/>
    <w:rsid w:val="00A60828"/>
    <w:rsid w:val="00A61879"/>
    <w:rsid w:val="00A626A9"/>
    <w:rsid w:val="00A62B28"/>
    <w:rsid w:val="00A6423A"/>
    <w:rsid w:val="00A65693"/>
    <w:rsid w:val="00A67D50"/>
    <w:rsid w:val="00A67EA0"/>
    <w:rsid w:val="00A70F03"/>
    <w:rsid w:val="00A7308C"/>
    <w:rsid w:val="00A7565D"/>
    <w:rsid w:val="00A76002"/>
    <w:rsid w:val="00A8106E"/>
    <w:rsid w:val="00A8138F"/>
    <w:rsid w:val="00A82265"/>
    <w:rsid w:val="00A84A21"/>
    <w:rsid w:val="00A84AD6"/>
    <w:rsid w:val="00A86541"/>
    <w:rsid w:val="00A86967"/>
    <w:rsid w:val="00A87C6D"/>
    <w:rsid w:val="00A903FD"/>
    <w:rsid w:val="00A90808"/>
    <w:rsid w:val="00A95C76"/>
    <w:rsid w:val="00AA0828"/>
    <w:rsid w:val="00AA0C7A"/>
    <w:rsid w:val="00AA1975"/>
    <w:rsid w:val="00AA2AA4"/>
    <w:rsid w:val="00AA2CAF"/>
    <w:rsid w:val="00AA626F"/>
    <w:rsid w:val="00AA6E76"/>
    <w:rsid w:val="00AA7F80"/>
    <w:rsid w:val="00AB0D4F"/>
    <w:rsid w:val="00AB17FB"/>
    <w:rsid w:val="00AB1E60"/>
    <w:rsid w:val="00AB55AA"/>
    <w:rsid w:val="00AB5A21"/>
    <w:rsid w:val="00AB5BBA"/>
    <w:rsid w:val="00AB648C"/>
    <w:rsid w:val="00AB6DD4"/>
    <w:rsid w:val="00AC24BD"/>
    <w:rsid w:val="00AC30DC"/>
    <w:rsid w:val="00AC33B6"/>
    <w:rsid w:val="00AC47BE"/>
    <w:rsid w:val="00AD5845"/>
    <w:rsid w:val="00AE0C10"/>
    <w:rsid w:val="00AE247B"/>
    <w:rsid w:val="00AE502E"/>
    <w:rsid w:val="00AF3C68"/>
    <w:rsid w:val="00AF501F"/>
    <w:rsid w:val="00AF547B"/>
    <w:rsid w:val="00AF62AF"/>
    <w:rsid w:val="00AF685D"/>
    <w:rsid w:val="00AF78AB"/>
    <w:rsid w:val="00B01374"/>
    <w:rsid w:val="00B04587"/>
    <w:rsid w:val="00B0739A"/>
    <w:rsid w:val="00B10A9F"/>
    <w:rsid w:val="00B15714"/>
    <w:rsid w:val="00B171AC"/>
    <w:rsid w:val="00B217F9"/>
    <w:rsid w:val="00B23F35"/>
    <w:rsid w:val="00B2528A"/>
    <w:rsid w:val="00B259DE"/>
    <w:rsid w:val="00B25AF4"/>
    <w:rsid w:val="00B26EB5"/>
    <w:rsid w:val="00B305A4"/>
    <w:rsid w:val="00B33479"/>
    <w:rsid w:val="00B33517"/>
    <w:rsid w:val="00B339E7"/>
    <w:rsid w:val="00B33ED0"/>
    <w:rsid w:val="00B3543B"/>
    <w:rsid w:val="00B37CDB"/>
    <w:rsid w:val="00B42939"/>
    <w:rsid w:val="00B438A0"/>
    <w:rsid w:val="00B4626F"/>
    <w:rsid w:val="00B51656"/>
    <w:rsid w:val="00B51714"/>
    <w:rsid w:val="00B5209E"/>
    <w:rsid w:val="00B5717F"/>
    <w:rsid w:val="00B62437"/>
    <w:rsid w:val="00B64297"/>
    <w:rsid w:val="00B71415"/>
    <w:rsid w:val="00B718FE"/>
    <w:rsid w:val="00B71F2C"/>
    <w:rsid w:val="00B74682"/>
    <w:rsid w:val="00B7656E"/>
    <w:rsid w:val="00B776AE"/>
    <w:rsid w:val="00B77DB4"/>
    <w:rsid w:val="00B80B30"/>
    <w:rsid w:val="00B823FD"/>
    <w:rsid w:val="00B82611"/>
    <w:rsid w:val="00B826B9"/>
    <w:rsid w:val="00B82BBE"/>
    <w:rsid w:val="00B84CFB"/>
    <w:rsid w:val="00B9024A"/>
    <w:rsid w:val="00B90371"/>
    <w:rsid w:val="00B9799A"/>
    <w:rsid w:val="00BA1517"/>
    <w:rsid w:val="00BA29ED"/>
    <w:rsid w:val="00BA3466"/>
    <w:rsid w:val="00BA4261"/>
    <w:rsid w:val="00BA6AA3"/>
    <w:rsid w:val="00BB0BCD"/>
    <w:rsid w:val="00BB2237"/>
    <w:rsid w:val="00BB2377"/>
    <w:rsid w:val="00BB3ADB"/>
    <w:rsid w:val="00BB3DE7"/>
    <w:rsid w:val="00BB4429"/>
    <w:rsid w:val="00BB4DD5"/>
    <w:rsid w:val="00BB50CB"/>
    <w:rsid w:val="00BB6CB4"/>
    <w:rsid w:val="00BB7436"/>
    <w:rsid w:val="00BC1CED"/>
    <w:rsid w:val="00BC2F56"/>
    <w:rsid w:val="00BC4ED3"/>
    <w:rsid w:val="00BC5F80"/>
    <w:rsid w:val="00BC74D5"/>
    <w:rsid w:val="00BC77FB"/>
    <w:rsid w:val="00BD0FA8"/>
    <w:rsid w:val="00BD2F96"/>
    <w:rsid w:val="00BD383E"/>
    <w:rsid w:val="00BD3D2A"/>
    <w:rsid w:val="00BD3F14"/>
    <w:rsid w:val="00BD5798"/>
    <w:rsid w:val="00BD7391"/>
    <w:rsid w:val="00BE746E"/>
    <w:rsid w:val="00BF367C"/>
    <w:rsid w:val="00BF3BE6"/>
    <w:rsid w:val="00BF73B2"/>
    <w:rsid w:val="00C02C95"/>
    <w:rsid w:val="00C06C21"/>
    <w:rsid w:val="00C06F81"/>
    <w:rsid w:val="00C07340"/>
    <w:rsid w:val="00C13114"/>
    <w:rsid w:val="00C168B9"/>
    <w:rsid w:val="00C1768F"/>
    <w:rsid w:val="00C226B4"/>
    <w:rsid w:val="00C26FB4"/>
    <w:rsid w:val="00C309A2"/>
    <w:rsid w:val="00C316AA"/>
    <w:rsid w:val="00C3356C"/>
    <w:rsid w:val="00C3673E"/>
    <w:rsid w:val="00C40AB4"/>
    <w:rsid w:val="00C40CCB"/>
    <w:rsid w:val="00C41440"/>
    <w:rsid w:val="00C4288F"/>
    <w:rsid w:val="00C45E97"/>
    <w:rsid w:val="00C466C3"/>
    <w:rsid w:val="00C47BEE"/>
    <w:rsid w:val="00C503DB"/>
    <w:rsid w:val="00C51AFD"/>
    <w:rsid w:val="00C54053"/>
    <w:rsid w:val="00C549C1"/>
    <w:rsid w:val="00C57DCD"/>
    <w:rsid w:val="00C609B4"/>
    <w:rsid w:val="00C60B18"/>
    <w:rsid w:val="00C60F76"/>
    <w:rsid w:val="00C65754"/>
    <w:rsid w:val="00C7028D"/>
    <w:rsid w:val="00C7147A"/>
    <w:rsid w:val="00C74EE7"/>
    <w:rsid w:val="00C75E00"/>
    <w:rsid w:val="00C77A7D"/>
    <w:rsid w:val="00C81CD7"/>
    <w:rsid w:val="00C82532"/>
    <w:rsid w:val="00C84C37"/>
    <w:rsid w:val="00C85828"/>
    <w:rsid w:val="00C8613C"/>
    <w:rsid w:val="00C86CE4"/>
    <w:rsid w:val="00C87053"/>
    <w:rsid w:val="00C8713B"/>
    <w:rsid w:val="00C91722"/>
    <w:rsid w:val="00C957D9"/>
    <w:rsid w:val="00C95B0A"/>
    <w:rsid w:val="00CA09BA"/>
    <w:rsid w:val="00CA244A"/>
    <w:rsid w:val="00CA43AC"/>
    <w:rsid w:val="00CA55F9"/>
    <w:rsid w:val="00CA608F"/>
    <w:rsid w:val="00CB0ED9"/>
    <w:rsid w:val="00CB136D"/>
    <w:rsid w:val="00CB2699"/>
    <w:rsid w:val="00CB31EA"/>
    <w:rsid w:val="00CB3605"/>
    <w:rsid w:val="00CB447A"/>
    <w:rsid w:val="00CB7B68"/>
    <w:rsid w:val="00CC1D55"/>
    <w:rsid w:val="00CC1DB5"/>
    <w:rsid w:val="00CC46B2"/>
    <w:rsid w:val="00CC7085"/>
    <w:rsid w:val="00CC7462"/>
    <w:rsid w:val="00CC7E55"/>
    <w:rsid w:val="00CD0B96"/>
    <w:rsid w:val="00CD28FA"/>
    <w:rsid w:val="00CD29E7"/>
    <w:rsid w:val="00CD59C4"/>
    <w:rsid w:val="00CE00F0"/>
    <w:rsid w:val="00CE0AA1"/>
    <w:rsid w:val="00CE0EED"/>
    <w:rsid w:val="00CE2135"/>
    <w:rsid w:val="00CE223A"/>
    <w:rsid w:val="00CE3F4A"/>
    <w:rsid w:val="00CE3FC7"/>
    <w:rsid w:val="00CE51B0"/>
    <w:rsid w:val="00CE7D82"/>
    <w:rsid w:val="00CF501B"/>
    <w:rsid w:val="00CF542A"/>
    <w:rsid w:val="00CF5473"/>
    <w:rsid w:val="00CF59EE"/>
    <w:rsid w:val="00CF6ED1"/>
    <w:rsid w:val="00CF7889"/>
    <w:rsid w:val="00D00E92"/>
    <w:rsid w:val="00D02046"/>
    <w:rsid w:val="00D02A87"/>
    <w:rsid w:val="00D04CA9"/>
    <w:rsid w:val="00D05B67"/>
    <w:rsid w:val="00D0652A"/>
    <w:rsid w:val="00D066DF"/>
    <w:rsid w:val="00D1144C"/>
    <w:rsid w:val="00D11A13"/>
    <w:rsid w:val="00D12ED1"/>
    <w:rsid w:val="00D13213"/>
    <w:rsid w:val="00D14CA3"/>
    <w:rsid w:val="00D2257F"/>
    <w:rsid w:val="00D22C54"/>
    <w:rsid w:val="00D231A8"/>
    <w:rsid w:val="00D24BC0"/>
    <w:rsid w:val="00D24EAC"/>
    <w:rsid w:val="00D24EBE"/>
    <w:rsid w:val="00D26D8D"/>
    <w:rsid w:val="00D27663"/>
    <w:rsid w:val="00D27DC0"/>
    <w:rsid w:val="00D30C76"/>
    <w:rsid w:val="00D318DC"/>
    <w:rsid w:val="00D323AD"/>
    <w:rsid w:val="00D3582F"/>
    <w:rsid w:val="00D35ED4"/>
    <w:rsid w:val="00D36463"/>
    <w:rsid w:val="00D37DFF"/>
    <w:rsid w:val="00D40EEC"/>
    <w:rsid w:val="00D42690"/>
    <w:rsid w:val="00D42B63"/>
    <w:rsid w:val="00D42B7C"/>
    <w:rsid w:val="00D44764"/>
    <w:rsid w:val="00D46457"/>
    <w:rsid w:val="00D4658C"/>
    <w:rsid w:val="00D46A7B"/>
    <w:rsid w:val="00D51844"/>
    <w:rsid w:val="00D52003"/>
    <w:rsid w:val="00D5363C"/>
    <w:rsid w:val="00D55780"/>
    <w:rsid w:val="00D61E47"/>
    <w:rsid w:val="00D62D66"/>
    <w:rsid w:val="00D64542"/>
    <w:rsid w:val="00D6636C"/>
    <w:rsid w:val="00D666BF"/>
    <w:rsid w:val="00D67248"/>
    <w:rsid w:val="00D6756C"/>
    <w:rsid w:val="00D67F49"/>
    <w:rsid w:val="00D736AC"/>
    <w:rsid w:val="00D74C9C"/>
    <w:rsid w:val="00D74EA4"/>
    <w:rsid w:val="00D7754E"/>
    <w:rsid w:val="00D8376E"/>
    <w:rsid w:val="00D83BDD"/>
    <w:rsid w:val="00D84E22"/>
    <w:rsid w:val="00D90762"/>
    <w:rsid w:val="00D90F32"/>
    <w:rsid w:val="00D91430"/>
    <w:rsid w:val="00D933E8"/>
    <w:rsid w:val="00D93A42"/>
    <w:rsid w:val="00D93AC5"/>
    <w:rsid w:val="00D93B15"/>
    <w:rsid w:val="00D9434D"/>
    <w:rsid w:val="00D96AE8"/>
    <w:rsid w:val="00D96C7E"/>
    <w:rsid w:val="00DA0072"/>
    <w:rsid w:val="00DA0319"/>
    <w:rsid w:val="00DB0A57"/>
    <w:rsid w:val="00DB3414"/>
    <w:rsid w:val="00DB60EC"/>
    <w:rsid w:val="00DB61E6"/>
    <w:rsid w:val="00DB6898"/>
    <w:rsid w:val="00DC0BDE"/>
    <w:rsid w:val="00DC1FD2"/>
    <w:rsid w:val="00DC2C16"/>
    <w:rsid w:val="00DC73C3"/>
    <w:rsid w:val="00DC784A"/>
    <w:rsid w:val="00DC7BFD"/>
    <w:rsid w:val="00DD0C65"/>
    <w:rsid w:val="00DD18E9"/>
    <w:rsid w:val="00DD31CF"/>
    <w:rsid w:val="00DD3CB7"/>
    <w:rsid w:val="00DD449A"/>
    <w:rsid w:val="00DE0E84"/>
    <w:rsid w:val="00DE10DB"/>
    <w:rsid w:val="00DE1657"/>
    <w:rsid w:val="00DE1AA0"/>
    <w:rsid w:val="00DE1DB2"/>
    <w:rsid w:val="00DE552A"/>
    <w:rsid w:val="00DE5C84"/>
    <w:rsid w:val="00DE5D6A"/>
    <w:rsid w:val="00DE6180"/>
    <w:rsid w:val="00DE7531"/>
    <w:rsid w:val="00DE7CD5"/>
    <w:rsid w:val="00DF1B5C"/>
    <w:rsid w:val="00DF28DC"/>
    <w:rsid w:val="00DF458F"/>
    <w:rsid w:val="00DF526D"/>
    <w:rsid w:val="00DF6E27"/>
    <w:rsid w:val="00DF6F5A"/>
    <w:rsid w:val="00DF6FC0"/>
    <w:rsid w:val="00E01411"/>
    <w:rsid w:val="00E04320"/>
    <w:rsid w:val="00E06978"/>
    <w:rsid w:val="00E11441"/>
    <w:rsid w:val="00E1263B"/>
    <w:rsid w:val="00E12938"/>
    <w:rsid w:val="00E13DDC"/>
    <w:rsid w:val="00E144F9"/>
    <w:rsid w:val="00E15CFB"/>
    <w:rsid w:val="00E22BE6"/>
    <w:rsid w:val="00E238EE"/>
    <w:rsid w:val="00E23BD1"/>
    <w:rsid w:val="00E2570B"/>
    <w:rsid w:val="00E30753"/>
    <w:rsid w:val="00E329A3"/>
    <w:rsid w:val="00E32E5E"/>
    <w:rsid w:val="00E378B7"/>
    <w:rsid w:val="00E40087"/>
    <w:rsid w:val="00E40D47"/>
    <w:rsid w:val="00E40D95"/>
    <w:rsid w:val="00E44E1E"/>
    <w:rsid w:val="00E5147F"/>
    <w:rsid w:val="00E51BC2"/>
    <w:rsid w:val="00E51C70"/>
    <w:rsid w:val="00E54FB5"/>
    <w:rsid w:val="00E626D4"/>
    <w:rsid w:val="00E62BDE"/>
    <w:rsid w:val="00E65843"/>
    <w:rsid w:val="00E66689"/>
    <w:rsid w:val="00E66E9E"/>
    <w:rsid w:val="00E70918"/>
    <w:rsid w:val="00E71C0B"/>
    <w:rsid w:val="00E72C71"/>
    <w:rsid w:val="00E73C14"/>
    <w:rsid w:val="00E76D57"/>
    <w:rsid w:val="00E778C5"/>
    <w:rsid w:val="00E839B8"/>
    <w:rsid w:val="00E84F45"/>
    <w:rsid w:val="00E9103C"/>
    <w:rsid w:val="00E91AB6"/>
    <w:rsid w:val="00E9256A"/>
    <w:rsid w:val="00E927B1"/>
    <w:rsid w:val="00E92FAE"/>
    <w:rsid w:val="00E931AE"/>
    <w:rsid w:val="00EA283A"/>
    <w:rsid w:val="00EA63D4"/>
    <w:rsid w:val="00EA69C8"/>
    <w:rsid w:val="00EA7E2F"/>
    <w:rsid w:val="00EB06BE"/>
    <w:rsid w:val="00EB0A1B"/>
    <w:rsid w:val="00EB156B"/>
    <w:rsid w:val="00EB1CE0"/>
    <w:rsid w:val="00EB27D2"/>
    <w:rsid w:val="00EB61BA"/>
    <w:rsid w:val="00EB6D40"/>
    <w:rsid w:val="00EB7C20"/>
    <w:rsid w:val="00EC4ABF"/>
    <w:rsid w:val="00EC57E6"/>
    <w:rsid w:val="00EC6264"/>
    <w:rsid w:val="00ED146C"/>
    <w:rsid w:val="00ED391A"/>
    <w:rsid w:val="00ED610E"/>
    <w:rsid w:val="00ED6813"/>
    <w:rsid w:val="00EE038C"/>
    <w:rsid w:val="00EE17CB"/>
    <w:rsid w:val="00EE4AF7"/>
    <w:rsid w:val="00EE7B99"/>
    <w:rsid w:val="00EF0838"/>
    <w:rsid w:val="00EF1C0C"/>
    <w:rsid w:val="00EF2EFB"/>
    <w:rsid w:val="00EF62CB"/>
    <w:rsid w:val="00EF678D"/>
    <w:rsid w:val="00EF6B44"/>
    <w:rsid w:val="00F0165E"/>
    <w:rsid w:val="00F01F42"/>
    <w:rsid w:val="00F03DC7"/>
    <w:rsid w:val="00F04D41"/>
    <w:rsid w:val="00F0612B"/>
    <w:rsid w:val="00F06195"/>
    <w:rsid w:val="00F076BE"/>
    <w:rsid w:val="00F150ED"/>
    <w:rsid w:val="00F15AAA"/>
    <w:rsid w:val="00F17845"/>
    <w:rsid w:val="00F17F6C"/>
    <w:rsid w:val="00F210A3"/>
    <w:rsid w:val="00F21A62"/>
    <w:rsid w:val="00F221CD"/>
    <w:rsid w:val="00F22695"/>
    <w:rsid w:val="00F26C71"/>
    <w:rsid w:val="00F33DA8"/>
    <w:rsid w:val="00F353B5"/>
    <w:rsid w:val="00F35416"/>
    <w:rsid w:val="00F41489"/>
    <w:rsid w:val="00F415C9"/>
    <w:rsid w:val="00F41889"/>
    <w:rsid w:val="00F418C1"/>
    <w:rsid w:val="00F43A50"/>
    <w:rsid w:val="00F44A5C"/>
    <w:rsid w:val="00F459AF"/>
    <w:rsid w:val="00F508F1"/>
    <w:rsid w:val="00F53893"/>
    <w:rsid w:val="00F5397E"/>
    <w:rsid w:val="00F54468"/>
    <w:rsid w:val="00F55D2A"/>
    <w:rsid w:val="00F57BCE"/>
    <w:rsid w:val="00F602ED"/>
    <w:rsid w:val="00F6187C"/>
    <w:rsid w:val="00F66EBD"/>
    <w:rsid w:val="00F67B08"/>
    <w:rsid w:val="00F72205"/>
    <w:rsid w:val="00F73B74"/>
    <w:rsid w:val="00F74081"/>
    <w:rsid w:val="00F75FDB"/>
    <w:rsid w:val="00F77C52"/>
    <w:rsid w:val="00F80646"/>
    <w:rsid w:val="00F81022"/>
    <w:rsid w:val="00F816C0"/>
    <w:rsid w:val="00F85093"/>
    <w:rsid w:val="00F871A2"/>
    <w:rsid w:val="00F8727B"/>
    <w:rsid w:val="00F92C9A"/>
    <w:rsid w:val="00F962DD"/>
    <w:rsid w:val="00F96F84"/>
    <w:rsid w:val="00FA05A2"/>
    <w:rsid w:val="00FA215C"/>
    <w:rsid w:val="00FA22C0"/>
    <w:rsid w:val="00FA409F"/>
    <w:rsid w:val="00FA4ECA"/>
    <w:rsid w:val="00FB1901"/>
    <w:rsid w:val="00FB206B"/>
    <w:rsid w:val="00FB40F3"/>
    <w:rsid w:val="00FB4744"/>
    <w:rsid w:val="00FB63FC"/>
    <w:rsid w:val="00FB7398"/>
    <w:rsid w:val="00FB7762"/>
    <w:rsid w:val="00FB77AB"/>
    <w:rsid w:val="00FC4B3D"/>
    <w:rsid w:val="00FC4EC7"/>
    <w:rsid w:val="00FC614B"/>
    <w:rsid w:val="00FD0F4A"/>
    <w:rsid w:val="00FD12AC"/>
    <w:rsid w:val="00FD7240"/>
    <w:rsid w:val="00FE04AA"/>
    <w:rsid w:val="00FE05F9"/>
    <w:rsid w:val="00FE1BFE"/>
    <w:rsid w:val="00FE47DC"/>
    <w:rsid w:val="00FE491B"/>
    <w:rsid w:val="00FE525D"/>
    <w:rsid w:val="00FE7FFA"/>
    <w:rsid w:val="00FF29E9"/>
    <w:rsid w:val="00FF2C45"/>
    <w:rsid w:val="00FF3867"/>
    <w:rsid w:val="00FF404E"/>
    <w:rsid w:val="00FF68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284F71"/>
  <w15:docId w15:val="{4DCF0663-C2B7-41CB-BAE7-3381A6BE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221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60EC"/>
    <w:pPr>
      <w:keepNext/>
      <w:keepLines/>
      <w:spacing w:before="200" w:after="200" w:line="240" w:lineRule="auto"/>
      <w:jc w:val="both"/>
      <w:outlineLvl w:val="1"/>
    </w:pPr>
    <w:rPr>
      <w:rFonts w:eastAsiaTheme="majorEastAsia" w:cstheme="majorBidi"/>
      <w:b/>
      <w:bCs/>
      <w:color w:val="ED7D31" w:themeColor="accent2"/>
      <w:sz w:val="28"/>
      <w:szCs w:val="28"/>
    </w:rPr>
  </w:style>
  <w:style w:type="paragraph" w:styleId="Heading3">
    <w:name w:val="heading 3"/>
    <w:basedOn w:val="Normal"/>
    <w:next w:val="Normal"/>
    <w:link w:val="Heading3Char"/>
    <w:uiPriority w:val="9"/>
    <w:semiHidden/>
    <w:unhideWhenUsed/>
    <w:qFormat/>
    <w:rsid w:val="006443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28C"/>
  </w:style>
  <w:style w:type="paragraph" w:styleId="Footer">
    <w:name w:val="footer"/>
    <w:basedOn w:val="Normal"/>
    <w:link w:val="FooterChar"/>
    <w:uiPriority w:val="99"/>
    <w:unhideWhenUsed/>
    <w:rsid w:val="00695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28C"/>
  </w:style>
  <w:style w:type="table" w:styleId="TableGrid">
    <w:name w:val="Table Grid"/>
    <w:basedOn w:val="TableNormal"/>
    <w:rsid w:val="00695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60EC"/>
    <w:rPr>
      <w:rFonts w:eastAsiaTheme="majorEastAsia" w:cstheme="majorBidi"/>
      <w:b/>
      <w:bCs/>
      <w:color w:val="ED7D31" w:themeColor="accent2"/>
      <w:sz w:val="28"/>
      <w:szCs w:val="28"/>
    </w:rPr>
  </w:style>
  <w:style w:type="paragraph" w:customStyle="1" w:styleId="Default">
    <w:name w:val="Default"/>
    <w:rsid w:val="0069528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528C"/>
    <w:pPr>
      <w:spacing w:after="120" w:line="240" w:lineRule="auto"/>
      <w:ind w:left="720"/>
      <w:contextualSpacing/>
      <w:jc w:val="both"/>
    </w:pPr>
    <w:rPr>
      <w:sz w:val="24"/>
    </w:rPr>
  </w:style>
  <w:style w:type="paragraph" w:styleId="BalloonText">
    <w:name w:val="Balloon Text"/>
    <w:basedOn w:val="Normal"/>
    <w:link w:val="BalloonTextChar"/>
    <w:uiPriority w:val="99"/>
    <w:semiHidden/>
    <w:unhideWhenUsed/>
    <w:rsid w:val="00AC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3B6"/>
    <w:rPr>
      <w:rFonts w:ascii="Segoe UI" w:hAnsi="Segoe UI" w:cs="Segoe UI"/>
      <w:sz w:val="18"/>
      <w:szCs w:val="18"/>
    </w:rPr>
  </w:style>
  <w:style w:type="table" w:customStyle="1" w:styleId="GridTable1Light-Accent51">
    <w:name w:val="Grid Table 1 Light - Accent 51"/>
    <w:basedOn w:val="TableNormal"/>
    <w:uiPriority w:val="46"/>
    <w:rsid w:val="00AC33B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5D2A"/>
    <w:rPr>
      <w:sz w:val="18"/>
      <w:szCs w:val="18"/>
    </w:rPr>
  </w:style>
  <w:style w:type="paragraph" w:styleId="CommentText">
    <w:name w:val="annotation text"/>
    <w:basedOn w:val="Normal"/>
    <w:link w:val="CommentTextChar"/>
    <w:uiPriority w:val="99"/>
    <w:unhideWhenUsed/>
    <w:rsid w:val="00F55D2A"/>
    <w:pPr>
      <w:spacing w:line="240" w:lineRule="auto"/>
    </w:pPr>
    <w:rPr>
      <w:sz w:val="24"/>
      <w:szCs w:val="24"/>
    </w:rPr>
  </w:style>
  <w:style w:type="character" w:customStyle="1" w:styleId="CommentTextChar">
    <w:name w:val="Comment Text Char"/>
    <w:basedOn w:val="DefaultParagraphFont"/>
    <w:link w:val="CommentText"/>
    <w:uiPriority w:val="99"/>
    <w:rsid w:val="00F55D2A"/>
    <w:rPr>
      <w:sz w:val="24"/>
      <w:szCs w:val="24"/>
    </w:rPr>
  </w:style>
  <w:style w:type="paragraph" w:styleId="CommentSubject">
    <w:name w:val="annotation subject"/>
    <w:basedOn w:val="CommentText"/>
    <w:next w:val="CommentText"/>
    <w:link w:val="CommentSubjectChar"/>
    <w:uiPriority w:val="99"/>
    <w:semiHidden/>
    <w:unhideWhenUsed/>
    <w:rsid w:val="00F55D2A"/>
    <w:rPr>
      <w:b/>
      <w:bCs/>
      <w:sz w:val="20"/>
      <w:szCs w:val="20"/>
    </w:rPr>
  </w:style>
  <w:style w:type="character" w:customStyle="1" w:styleId="CommentSubjectChar">
    <w:name w:val="Comment Subject Char"/>
    <w:basedOn w:val="CommentTextChar"/>
    <w:link w:val="CommentSubject"/>
    <w:uiPriority w:val="99"/>
    <w:semiHidden/>
    <w:rsid w:val="00F55D2A"/>
    <w:rPr>
      <w:b/>
      <w:bCs/>
      <w:sz w:val="20"/>
      <w:szCs w:val="20"/>
    </w:rPr>
  </w:style>
  <w:style w:type="character" w:customStyle="1" w:styleId="Heading1Char">
    <w:name w:val="Heading 1 Char"/>
    <w:basedOn w:val="DefaultParagraphFont"/>
    <w:link w:val="Heading1"/>
    <w:uiPriority w:val="9"/>
    <w:rsid w:val="00221A2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21A2E"/>
    <w:rPr>
      <w:color w:val="0563C1" w:themeColor="hyperlink"/>
      <w:u w:val="single"/>
    </w:rPr>
  </w:style>
  <w:style w:type="paragraph" w:styleId="Title">
    <w:name w:val="Title"/>
    <w:basedOn w:val="Normal"/>
    <w:next w:val="Normal"/>
    <w:link w:val="TitleChar"/>
    <w:autoRedefine/>
    <w:uiPriority w:val="10"/>
    <w:qFormat/>
    <w:rsid w:val="001A0EBB"/>
    <w:pPr>
      <w:spacing w:after="0" w:line="240" w:lineRule="auto"/>
      <w:contextualSpacing/>
      <w:jc w:val="both"/>
      <w:outlineLvl w:val="0"/>
    </w:pPr>
    <w:rPr>
      <w:rFonts w:asciiTheme="majorHAnsi" w:eastAsiaTheme="majorEastAsia" w:hAnsiTheme="majorHAnsi" w:cstheme="majorBidi"/>
      <w:color w:val="0070C0"/>
      <w:spacing w:val="-10"/>
      <w:kern w:val="28"/>
      <w:sz w:val="48"/>
      <w:szCs w:val="56"/>
    </w:rPr>
  </w:style>
  <w:style w:type="character" w:customStyle="1" w:styleId="TitleChar">
    <w:name w:val="Title Char"/>
    <w:basedOn w:val="DefaultParagraphFont"/>
    <w:link w:val="Title"/>
    <w:uiPriority w:val="10"/>
    <w:rsid w:val="001A0EBB"/>
    <w:rPr>
      <w:rFonts w:asciiTheme="majorHAnsi" w:eastAsiaTheme="majorEastAsia" w:hAnsiTheme="majorHAnsi" w:cstheme="majorBidi"/>
      <w:color w:val="0070C0"/>
      <w:spacing w:val="-10"/>
      <w:kern w:val="28"/>
      <w:sz w:val="48"/>
      <w:szCs w:val="56"/>
    </w:rPr>
  </w:style>
  <w:style w:type="character" w:customStyle="1" w:styleId="full-name">
    <w:name w:val="full-name"/>
    <w:basedOn w:val="DefaultParagraphFont"/>
    <w:rsid w:val="00257212"/>
  </w:style>
  <w:style w:type="paragraph" w:styleId="Caption">
    <w:name w:val="caption"/>
    <w:basedOn w:val="Normal"/>
    <w:next w:val="Normal"/>
    <w:uiPriority w:val="35"/>
    <w:unhideWhenUsed/>
    <w:qFormat/>
    <w:rsid w:val="00CD0B96"/>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A0EBB"/>
    <w:pPr>
      <w:outlineLvl w:val="9"/>
    </w:pPr>
    <w:rPr>
      <w:lang w:val="en-US"/>
    </w:rPr>
  </w:style>
  <w:style w:type="paragraph" w:styleId="TOC1">
    <w:name w:val="toc 1"/>
    <w:basedOn w:val="Normal"/>
    <w:next w:val="Normal"/>
    <w:autoRedefine/>
    <w:uiPriority w:val="39"/>
    <w:unhideWhenUsed/>
    <w:rsid w:val="001A0EBB"/>
    <w:pPr>
      <w:spacing w:after="100"/>
    </w:pPr>
  </w:style>
  <w:style w:type="paragraph" w:styleId="TOC2">
    <w:name w:val="toc 2"/>
    <w:basedOn w:val="Normal"/>
    <w:next w:val="Normal"/>
    <w:autoRedefine/>
    <w:uiPriority w:val="39"/>
    <w:unhideWhenUsed/>
    <w:rsid w:val="001A0EBB"/>
    <w:pPr>
      <w:spacing w:after="100"/>
      <w:ind w:left="220"/>
    </w:pPr>
  </w:style>
  <w:style w:type="paragraph" w:styleId="TableofFigures">
    <w:name w:val="table of figures"/>
    <w:basedOn w:val="Normal"/>
    <w:next w:val="Normal"/>
    <w:uiPriority w:val="99"/>
    <w:unhideWhenUsed/>
    <w:rsid w:val="00D51844"/>
    <w:pPr>
      <w:spacing w:after="0"/>
    </w:pPr>
  </w:style>
  <w:style w:type="character" w:customStyle="1" w:styleId="Heading3Char">
    <w:name w:val="Heading 3 Char"/>
    <w:basedOn w:val="DefaultParagraphFont"/>
    <w:link w:val="Heading3"/>
    <w:uiPriority w:val="9"/>
    <w:semiHidden/>
    <w:rsid w:val="006443ED"/>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01BA3"/>
    <w:pPr>
      <w:tabs>
        <w:tab w:val="left" w:pos="1320"/>
        <w:tab w:val="right" w:leader="dot" w:pos="9016"/>
      </w:tabs>
      <w:spacing w:after="100"/>
      <w:ind w:left="440"/>
    </w:pPr>
    <w:rPr>
      <w:noProof/>
    </w:rPr>
  </w:style>
  <w:style w:type="paragraph" w:styleId="Revision">
    <w:name w:val="Revision"/>
    <w:hidden/>
    <w:uiPriority w:val="99"/>
    <w:semiHidden/>
    <w:rsid w:val="00C8713B"/>
    <w:pPr>
      <w:spacing w:after="0" w:line="240" w:lineRule="auto"/>
    </w:pPr>
  </w:style>
  <w:style w:type="character" w:styleId="Emphasis">
    <w:name w:val="Emphasis"/>
    <w:basedOn w:val="DefaultParagraphFont"/>
    <w:uiPriority w:val="99"/>
    <w:qFormat/>
    <w:rsid w:val="00C8613C"/>
    <w:rPr>
      <w:rFonts w:asciiTheme="minorHAnsi" w:hAnsiTheme="minorHAnsi" w:cs="Times New Roman"/>
      <w:b/>
      <w:color w:val="FF6600"/>
      <w:spacing w:val="0"/>
      <w:sz w:val="40"/>
      <w:shd w:val="clear" w:color="auto" w:fill="auto"/>
    </w:rPr>
  </w:style>
  <w:style w:type="character" w:styleId="FollowedHyperlink">
    <w:name w:val="FollowedHyperlink"/>
    <w:basedOn w:val="DefaultParagraphFont"/>
    <w:uiPriority w:val="99"/>
    <w:semiHidden/>
    <w:unhideWhenUsed/>
    <w:rsid w:val="00C8613C"/>
    <w:rPr>
      <w:color w:val="954F72" w:themeColor="followedHyperlink"/>
      <w:u w:val="single"/>
    </w:rPr>
  </w:style>
  <w:style w:type="character" w:customStyle="1" w:styleId="normaltextrun">
    <w:name w:val="normaltextrun"/>
    <w:basedOn w:val="DefaultParagraphFont"/>
    <w:rsid w:val="009843F3"/>
  </w:style>
  <w:style w:type="character" w:customStyle="1" w:styleId="eop">
    <w:name w:val="eop"/>
    <w:basedOn w:val="DefaultParagraphFont"/>
    <w:rsid w:val="00C84C37"/>
  </w:style>
  <w:style w:type="paragraph" w:customStyle="1" w:styleId="paragraph">
    <w:name w:val="paragraph"/>
    <w:basedOn w:val="Normal"/>
    <w:rsid w:val="00C226B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163">
      <w:bodyDiv w:val="1"/>
      <w:marLeft w:val="0"/>
      <w:marRight w:val="0"/>
      <w:marTop w:val="0"/>
      <w:marBottom w:val="0"/>
      <w:divBdr>
        <w:top w:val="none" w:sz="0" w:space="0" w:color="auto"/>
        <w:left w:val="none" w:sz="0" w:space="0" w:color="auto"/>
        <w:bottom w:val="none" w:sz="0" w:space="0" w:color="auto"/>
        <w:right w:val="none" w:sz="0" w:space="0" w:color="auto"/>
      </w:divBdr>
    </w:div>
    <w:div w:id="62609133">
      <w:bodyDiv w:val="1"/>
      <w:marLeft w:val="0"/>
      <w:marRight w:val="0"/>
      <w:marTop w:val="0"/>
      <w:marBottom w:val="0"/>
      <w:divBdr>
        <w:top w:val="none" w:sz="0" w:space="0" w:color="auto"/>
        <w:left w:val="none" w:sz="0" w:space="0" w:color="auto"/>
        <w:bottom w:val="none" w:sz="0" w:space="0" w:color="auto"/>
        <w:right w:val="none" w:sz="0" w:space="0" w:color="auto"/>
      </w:divBdr>
    </w:div>
    <w:div w:id="73211014">
      <w:bodyDiv w:val="1"/>
      <w:marLeft w:val="0"/>
      <w:marRight w:val="0"/>
      <w:marTop w:val="0"/>
      <w:marBottom w:val="0"/>
      <w:divBdr>
        <w:top w:val="none" w:sz="0" w:space="0" w:color="auto"/>
        <w:left w:val="none" w:sz="0" w:space="0" w:color="auto"/>
        <w:bottom w:val="none" w:sz="0" w:space="0" w:color="auto"/>
        <w:right w:val="none" w:sz="0" w:space="0" w:color="auto"/>
      </w:divBdr>
    </w:div>
    <w:div w:id="264118219">
      <w:bodyDiv w:val="1"/>
      <w:marLeft w:val="0"/>
      <w:marRight w:val="0"/>
      <w:marTop w:val="0"/>
      <w:marBottom w:val="0"/>
      <w:divBdr>
        <w:top w:val="none" w:sz="0" w:space="0" w:color="auto"/>
        <w:left w:val="none" w:sz="0" w:space="0" w:color="auto"/>
        <w:bottom w:val="none" w:sz="0" w:space="0" w:color="auto"/>
        <w:right w:val="none" w:sz="0" w:space="0" w:color="auto"/>
      </w:divBdr>
    </w:div>
    <w:div w:id="268467014">
      <w:bodyDiv w:val="1"/>
      <w:marLeft w:val="0"/>
      <w:marRight w:val="0"/>
      <w:marTop w:val="0"/>
      <w:marBottom w:val="0"/>
      <w:divBdr>
        <w:top w:val="none" w:sz="0" w:space="0" w:color="auto"/>
        <w:left w:val="none" w:sz="0" w:space="0" w:color="auto"/>
        <w:bottom w:val="none" w:sz="0" w:space="0" w:color="auto"/>
        <w:right w:val="none" w:sz="0" w:space="0" w:color="auto"/>
      </w:divBdr>
    </w:div>
    <w:div w:id="377897003">
      <w:bodyDiv w:val="1"/>
      <w:marLeft w:val="0"/>
      <w:marRight w:val="0"/>
      <w:marTop w:val="0"/>
      <w:marBottom w:val="0"/>
      <w:divBdr>
        <w:top w:val="none" w:sz="0" w:space="0" w:color="auto"/>
        <w:left w:val="none" w:sz="0" w:space="0" w:color="auto"/>
        <w:bottom w:val="none" w:sz="0" w:space="0" w:color="auto"/>
        <w:right w:val="none" w:sz="0" w:space="0" w:color="auto"/>
      </w:divBdr>
    </w:div>
    <w:div w:id="676928533">
      <w:bodyDiv w:val="1"/>
      <w:marLeft w:val="0"/>
      <w:marRight w:val="0"/>
      <w:marTop w:val="0"/>
      <w:marBottom w:val="0"/>
      <w:divBdr>
        <w:top w:val="none" w:sz="0" w:space="0" w:color="auto"/>
        <w:left w:val="none" w:sz="0" w:space="0" w:color="auto"/>
        <w:bottom w:val="none" w:sz="0" w:space="0" w:color="auto"/>
        <w:right w:val="none" w:sz="0" w:space="0" w:color="auto"/>
      </w:divBdr>
    </w:div>
    <w:div w:id="705955911">
      <w:bodyDiv w:val="1"/>
      <w:marLeft w:val="0"/>
      <w:marRight w:val="0"/>
      <w:marTop w:val="0"/>
      <w:marBottom w:val="0"/>
      <w:divBdr>
        <w:top w:val="none" w:sz="0" w:space="0" w:color="auto"/>
        <w:left w:val="none" w:sz="0" w:space="0" w:color="auto"/>
        <w:bottom w:val="none" w:sz="0" w:space="0" w:color="auto"/>
        <w:right w:val="none" w:sz="0" w:space="0" w:color="auto"/>
      </w:divBdr>
    </w:div>
    <w:div w:id="717752401">
      <w:bodyDiv w:val="1"/>
      <w:marLeft w:val="0"/>
      <w:marRight w:val="0"/>
      <w:marTop w:val="0"/>
      <w:marBottom w:val="0"/>
      <w:divBdr>
        <w:top w:val="none" w:sz="0" w:space="0" w:color="auto"/>
        <w:left w:val="none" w:sz="0" w:space="0" w:color="auto"/>
        <w:bottom w:val="none" w:sz="0" w:space="0" w:color="auto"/>
        <w:right w:val="none" w:sz="0" w:space="0" w:color="auto"/>
      </w:divBdr>
    </w:div>
    <w:div w:id="771169289">
      <w:bodyDiv w:val="1"/>
      <w:marLeft w:val="0"/>
      <w:marRight w:val="0"/>
      <w:marTop w:val="0"/>
      <w:marBottom w:val="0"/>
      <w:divBdr>
        <w:top w:val="none" w:sz="0" w:space="0" w:color="auto"/>
        <w:left w:val="none" w:sz="0" w:space="0" w:color="auto"/>
        <w:bottom w:val="none" w:sz="0" w:space="0" w:color="auto"/>
        <w:right w:val="none" w:sz="0" w:space="0" w:color="auto"/>
      </w:divBdr>
    </w:div>
    <w:div w:id="893394252">
      <w:bodyDiv w:val="1"/>
      <w:marLeft w:val="0"/>
      <w:marRight w:val="0"/>
      <w:marTop w:val="0"/>
      <w:marBottom w:val="0"/>
      <w:divBdr>
        <w:top w:val="none" w:sz="0" w:space="0" w:color="auto"/>
        <w:left w:val="none" w:sz="0" w:space="0" w:color="auto"/>
        <w:bottom w:val="none" w:sz="0" w:space="0" w:color="auto"/>
        <w:right w:val="none" w:sz="0" w:space="0" w:color="auto"/>
      </w:divBdr>
    </w:div>
    <w:div w:id="959412450">
      <w:bodyDiv w:val="1"/>
      <w:marLeft w:val="0"/>
      <w:marRight w:val="0"/>
      <w:marTop w:val="0"/>
      <w:marBottom w:val="0"/>
      <w:divBdr>
        <w:top w:val="none" w:sz="0" w:space="0" w:color="auto"/>
        <w:left w:val="none" w:sz="0" w:space="0" w:color="auto"/>
        <w:bottom w:val="none" w:sz="0" w:space="0" w:color="auto"/>
        <w:right w:val="none" w:sz="0" w:space="0" w:color="auto"/>
      </w:divBdr>
    </w:div>
    <w:div w:id="971250815">
      <w:bodyDiv w:val="1"/>
      <w:marLeft w:val="0"/>
      <w:marRight w:val="0"/>
      <w:marTop w:val="0"/>
      <w:marBottom w:val="0"/>
      <w:divBdr>
        <w:top w:val="none" w:sz="0" w:space="0" w:color="auto"/>
        <w:left w:val="none" w:sz="0" w:space="0" w:color="auto"/>
        <w:bottom w:val="none" w:sz="0" w:space="0" w:color="auto"/>
        <w:right w:val="none" w:sz="0" w:space="0" w:color="auto"/>
      </w:divBdr>
    </w:div>
    <w:div w:id="995380411">
      <w:bodyDiv w:val="1"/>
      <w:marLeft w:val="0"/>
      <w:marRight w:val="0"/>
      <w:marTop w:val="0"/>
      <w:marBottom w:val="0"/>
      <w:divBdr>
        <w:top w:val="none" w:sz="0" w:space="0" w:color="auto"/>
        <w:left w:val="none" w:sz="0" w:space="0" w:color="auto"/>
        <w:bottom w:val="none" w:sz="0" w:space="0" w:color="auto"/>
        <w:right w:val="none" w:sz="0" w:space="0" w:color="auto"/>
      </w:divBdr>
    </w:div>
    <w:div w:id="1011562578">
      <w:bodyDiv w:val="1"/>
      <w:marLeft w:val="0"/>
      <w:marRight w:val="0"/>
      <w:marTop w:val="0"/>
      <w:marBottom w:val="0"/>
      <w:divBdr>
        <w:top w:val="none" w:sz="0" w:space="0" w:color="auto"/>
        <w:left w:val="none" w:sz="0" w:space="0" w:color="auto"/>
        <w:bottom w:val="none" w:sz="0" w:space="0" w:color="auto"/>
        <w:right w:val="none" w:sz="0" w:space="0" w:color="auto"/>
      </w:divBdr>
    </w:div>
    <w:div w:id="1044448359">
      <w:bodyDiv w:val="1"/>
      <w:marLeft w:val="0"/>
      <w:marRight w:val="0"/>
      <w:marTop w:val="0"/>
      <w:marBottom w:val="0"/>
      <w:divBdr>
        <w:top w:val="none" w:sz="0" w:space="0" w:color="auto"/>
        <w:left w:val="none" w:sz="0" w:space="0" w:color="auto"/>
        <w:bottom w:val="none" w:sz="0" w:space="0" w:color="auto"/>
        <w:right w:val="none" w:sz="0" w:space="0" w:color="auto"/>
      </w:divBdr>
    </w:div>
    <w:div w:id="1075325027">
      <w:bodyDiv w:val="1"/>
      <w:marLeft w:val="0"/>
      <w:marRight w:val="0"/>
      <w:marTop w:val="0"/>
      <w:marBottom w:val="0"/>
      <w:divBdr>
        <w:top w:val="none" w:sz="0" w:space="0" w:color="auto"/>
        <w:left w:val="none" w:sz="0" w:space="0" w:color="auto"/>
        <w:bottom w:val="none" w:sz="0" w:space="0" w:color="auto"/>
        <w:right w:val="none" w:sz="0" w:space="0" w:color="auto"/>
      </w:divBdr>
    </w:div>
    <w:div w:id="1131904123">
      <w:bodyDiv w:val="1"/>
      <w:marLeft w:val="0"/>
      <w:marRight w:val="0"/>
      <w:marTop w:val="0"/>
      <w:marBottom w:val="0"/>
      <w:divBdr>
        <w:top w:val="none" w:sz="0" w:space="0" w:color="auto"/>
        <w:left w:val="none" w:sz="0" w:space="0" w:color="auto"/>
        <w:bottom w:val="none" w:sz="0" w:space="0" w:color="auto"/>
        <w:right w:val="none" w:sz="0" w:space="0" w:color="auto"/>
      </w:divBdr>
    </w:div>
    <w:div w:id="1148858778">
      <w:bodyDiv w:val="1"/>
      <w:marLeft w:val="0"/>
      <w:marRight w:val="0"/>
      <w:marTop w:val="0"/>
      <w:marBottom w:val="0"/>
      <w:divBdr>
        <w:top w:val="none" w:sz="0" w:space="0" w:color="auto"/>
        <w:left w:val="none" w:sz="0" w:space="0" w:color="auto"/>
        <w:bottom w:val="none" w:sz="0" w:space="0" w:color="auto"/>
        <w:right w:val="none" w:sz="0" w:space="0" w:color="auto"/>
      </w:divBdr>
    </w:div>
    <w:div w:id="1443574493">
      <w:bodyDiv w:val="1"/>
      <w:marLeft w:val="0"/>
      <w:marRight w:val="0"/>
      <w:marTop w:val="0"/>
      <w:marBottom w:val="0"/>
      <w:divBdr>
        <w:top w:val="none" w:sz="0" w:space="0" w:color="auto"/>
        <w:left w:val="none" w:sz="0" w:space="0" w:color="auto"/>
        <w:bottom w:val="none" w:sz="0" w:space="0" w:color="auto"/>
        <w:right w:val="none" w:sz="0" w:space="0" w:color="auto"/>
      </w:divBdr>
    </w:div>
    <w:div w:id="1483497431">
      <w:bodyDiv w:val="1"/>
      <w:marLeft w:val="0"/>
      <w:marRight w:val="0"/>
      <w:marTop w:val="0"/>
      <w:marBottom w:val="0"/>
      <w:divBdr>
        <w:top w:val="none" w:sz="0" w:space="0" w:color="auto"/>
        <w:left w:val="none" w:sz="0" w:space="0" w:color="auto"/>
        <w:bottom w:val="none" w:sz="0" w:space="0" w:color="auto"/>
        <w:right w:val="none" w:sz="0" w:space="0" w:color="auto"/>
      </w:divBdr>
    </w:div>
    <w:div w:id="1526868288">
      <w:bodyDiv w:val="1"/>
      <w:marLeft w:val="0"/>
      <w:marRight w:val="0"/>
      <w:marTop w:val="0"/>
      <w:marBottom w:val="0"/>
      <w:divBdr>
        <w:top w:val="none" w:sz="0" w:space="0" w:color="auto"/>
        <w:left w:val="none" w:sz="0" w:space="0" w:color="auto"/>
        <w:bottom w:val="none" w:sz="0" w:space="0" w:color="auto"/>
        <w:right w:val="none" w:sz="0" w:space="0" w:color="auto"/>
      </w:divBdr>
    </w:div>
    <w:div w:id="1999334639">
      <w:bodyDiv w:val="1"/>
      <w:marLeft w:val="0"/>
      <w:marRight w:val="0"/>
      <w:marTop w:val="0"/>
      <w:marBottom w:val="0"/>
      <w:divBdr>
        <w:top w:val="none" w:sz="0" w:space="0" w:color="auto"/>
        <w:left w:val="none" w:sz="0" w:space="0" w:color="auto"/>
        <w:bottom w:val="none" w:sz="0" w:space="0" w:color="auto"/>
        <w:right w:val="none" w:sz="0" w:space="0" w:color="auto"/>
      </w:divBdr>
    </w:div>
    <w:div w:id="2000304461">
      <w:bodyDiv w:val="1"/>
      <w:marLeft w:val="0"/>
      <w:marRight w:val="0"/>
      <w:marTop w:val="0"/>
      <w:marBottom w:val="0"/>
      <w:divBdr>
        <w:top w:val="none" w:sz="0" w:space="0" w:color="auto"/>
        <w:left w:val="none" w:sz="0" w:space="0" w:color="auto"/>
        <w:bottom w:val="none" w:sz="0" w:space="0" w:color="auto"/>
        <w:right w:val="none" w:sz="0" w:space="0" w:color="auto"/>
      </w:divBdr>
    </w:div>
    <w:div w:id="2038650958">
      <w:bodyDiv w:val="1"/>
      <w:marLeft w:val="0"/>
      <w:marRight w:val="0"/>
      <w:marTop w:val="0"/>
      <w:marBottom w:val="0"/>
      <w:divBdr>
        <w:top w:val="none" w:sz="0" w:space="0" w:color="auto"/>
        <w:left w:val="none" w:sz="0" w:space="0" w:color="auto"/>
        <w:bottom w:val="none" w:sz="0" w:space="0" w:color="auto"/>
        <w:right w:val="none" w:sz="0" w:space="0" w:color="auto"/>
      </w:divBdr>
    </w:div>
    <w:div w:id="20503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ssa.org.au/Public/Professional_Standards/ESSA_Scope_of_Practice_documents.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sessments@ess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sa.org.au/Public/Professional_Standards/The_professional_standards.aspx" TargetMode="External"/><Relationship Id="rId5" Type="http://schemas.openxmlformats.org/officeDocument/2006/relationships/numbering" Target="numbering.xml"/><Relationship Id="rId15" Type="http://schemas.openxmlformats.org/officeDocument/2006/relationships/hyperlink" Target="https://www.essa.org.au/Public/Professional_Standards/ESSA_Scope_of_Practice_document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essa.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C29C43A01BA44AEE27AEAC4879F55" ma:contentTypeVersion="0" ma:contentTypeDescription="Create a new document." ma:contentTypeScope="" ma:versionID="a946673d9d9020d3610f68e3fea7d749">
  <xsd:schema xmlns:xsd="http://www.w3.org/2001/XMLSchema" xmlns:xs="http://www.w3.org/2001/XMLSchema" xmlns:p="http://schemas.microsoft.com/office/2006/metadata/properties" targetNamespace="http://schemas.microsoft.com/office/2006/metadata/properties" ma:root="true" ma:fieldsID="983c134460ea0b330fbbb4b0ed2751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B96A-8D39-4F02-AB01-4D31C8B6C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1FB1AC-A1F1-4BCA-8FA6-C9C5BF4CB4F0}">
  <ds:schemaRefs>
    <ds:schemaRef ds:uri="http://schemas.microsoft.com/sharepoint/v3/contenttype/forms"/>
  </ds:schemaRefs>
</ds:datastoreItem>
</file>

<file path=customXml/itemProps3.xml><?xml version="1.0" encoding="utf-8"?>
<ds:datastoreItem xmlns:ds="http://schemas.openxmlformats.org/officeDocument/2006/customXml" ds:itemID="{6E65CB4C-2ED3-476E-A4F5-85751465AB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79595D-7105-49C4-AC15-01378119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Janette Frazer-Allen</dc:creator>
  <cp:lastModifiedBy>Carly Ryan</cp:lastModifiedBy>
  <cp:revision>13</cp:revision>
  <cp:lastPrinted>2015-10-22T22:42:00Z</cp:lastPrinted>
  <dcterms:created xsi:type="dcterms:W3CDTF">2023-08-25T05:20:00Z</dcterms:created>
  <dcterms:modified xsi:type="dcterms:W3CDTF">2023-09-05T01:06:00Z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0x0101003CBC29C43A01BA44AEE27AEAC4879F55</vt:lpwstr>
  </property>
  <property fmtid="{D5CDD505-2E9C-101B-9397-08002B2CF9AE}" pid="3" name="IsMyDocuments">
    <vt:bool>true</vt:bool>
  </property>
  <property fmtid="{D5CDD505-2E9C-101B-9397-08002B2CF9AE}" pid="4" name="GrammarlyDocumentId">
    <vt:lpwstr>9e81d9cc8c2b6a3683a32bb7f3eef3515293f423d7a68adcb44dfa943ca8d020</vt:lpwstr>
  </property>
</Properties>
</file>